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7E" w:rsidRPr="000B2AA7" w:rsidRDefault="00357A7E" w:rsidP="00357A7E">
      <w:pPr>
        <w:spacing w:after="0" w:line="240" w:lineRule="auto"/>
        <w:jc w:val="center"/>
        <w:rPr>
          <w:rFonts w:ascii="Dutch TL" w:hAnsi="Dutch TL"/>
          <w:bCs/>
        </w:rPr>
      </w:pPr>
      <w:r w:rsidRPr="000B2AA7">
        <w:rPr>
          <w:rFonts w:ascii="Dutch TL" w:hAnsi="Dutch TL"/>
          <w:bCs/>
          <w:noProof/>
          <w:color w:val="FFFFFF"/>
          <w:lang w:val="lv-LV" w:eastAsia="lv-LV"/>
        </w:rPr>
        <w:drawing>
          <wp:inline distT="0" distB="0" distL="0" distR="0" wp14:anchorId="5D2899D1" wp14:editId="79A1BBF7">
            <wp:extent cx="690245" cy="654685"/>
            <wp:effectExtent l="0" t="0" r="0" b="0"/>
            <wp:docPr id="1" name="Attēls 1" descr="3-2-2L-222 COPY.GIF (610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2L-222 COPY.GIF (61037 byte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0245" cy="654685"/>
                    </a:xfrm>
                    <a:prstGeom prst="rect">
                      <a:avLst/>
                    </a:prstGeom>
                    <a:noFill/>
                    <a:ln>
                      <a:noFill/>
                    </a:ln>
                  </pic:spPr>
                </pic:pic>
              </a:graphicData>
            </a:graphic>
          </wp:inline>
        </w:drawing>
      </w:r>
    </w:p>
    <w:p w:rsidR="00357A7E" w:rsidRPr="000B2AA7" w:rsidRDefault="00357A7E" w:rsidP="00357A7E">
      <w:pPr>
        <w:tabs>
          <w:tab w:val="left" w:pos="706"/>
          <w:tab w:val="center" w:pos="4677"/>
        </w:tabs>
        <w:spacing w:after="0" w:line="240" w:lineRule="auto"/>
        <w:rPr>
          <w:rFonts w:ascii="Times New Roman" w:hAnsi="Times New Roman"/>
          <w:b/>
        </w:rPr>
      </w:pPr>
      <w:r>
        <w:rPr>
          <w:rFonts w:ascii="Times New Roman" w:hAnsi="Times New Roman"/>
        </w:rPr>
        <w:tab/>
      </w:r>
      <w:r>
        <w:rPr>
          <w:rFonts w:ascii="Times New Roman" w:hAnsi="Times New Roman"/>
        </w:rPr>
        <w:tab/>
      </w:r>
      <w:r w:rsidRPr="000B2AA7">
        <w:rPr>
          <w:rFonts w:ascii="Times New Roman" w:hAnsi="Times New Roman"/>
        </w:rPr>
        <w:t>Lat</w:t>
      </w:r>
      <w:r w:rsidRPr="000B2AA7">
        <w:rPr>
          <w:rFonts w:ascii="Times New Roman" w:hAnsi="Times New Roman"/>
        </w:rPr>
        <w:softHyphen/>
        <w:t>vi</w:t>
      </w:r>
      <w:r w:rsidRPr="000B2AA7">
        <w:rPr>
          <w:rFonts w:ascii="Times New Roman" w:hAnsi="Times New Roman"/>
        </w:rPr>
        <w:softHyphen/>
        <w:t xml:space="preserve">jas </w:t>
      </w:r>
      <w:proofErr w:type="spellStart"/>
      <w:r w:rsidRPr="000B2AA7">
        <w:rPr>
          <w:rFonts w:ascii="Times New Roman" w:hAnsi="Times New Roman"/>
        </w:rPr>
        <w:t>Re</w:t>
      </w:r>
      <w:r w:rsidRPr="000B2AA7">
        <w:rPr>
          <w:rFonts w:ascii="Times New Roman" w:hAnsi="Times New Roman"/>
        </w:rPr>
        <w:softHyphen/>
        <w:t>pub</w:t>
      </w:r>
      <w:r w:rsidRPr="000B2AA7">
        <w:rPr>
          <w:rFonts w:ascii="Times New Roman" w:hAnsi="Times New Roman"/>
        </w:rPr>
        <w:softHyphen/>
        <w:t>li</w:t>
      </w:r>
      <w:r w:rsidRPr="000B2AA7">
        <w:rPr>
          <w:rFonts w:ascii="Times New Roman" w:hAnsi="Times New Roman"/>
        </w:rPr>
        <w:softHyphen/>
        <w:t>kas</w:t>
      </w:r>
      <w:proofErr w:type="spellEnd"/>
      <w:r w:rsidRPr="000B2AA7">
        <w:rPr>
          <w:rFonts w:ascii="Times New Roman" w:hAnsi="Times New Roman"/>
        </w:rPr>
        <w:t xml:space="preserve"> </w:t>
      </w:r>
      <w:proofErr w:type="spellStart"/>
      <w:r w:rsidRPr="000B2AA7">
        <w:rPr>
          <w:rFonts w:ascii="Times New Roman" w:hAnsi="Times New Roman"/>
        </w:rPr>
        <w:t>Izglītības</w:t>
      </w:r>
      <w:proofErr w:type="spellEnd"/>
      <w:r w:rsidRPr="000B2AA7">
        <w:rPr>
          <w:rFonts w:ascii="Times New Roman" w:hAnsi="Times New Roman"/>
        </w:rPr>
        <w:t xml:space="preserve"> </w:t>
      </w:r>
      <w:proofErr w:type="gramStart"/>
      <w:r w:rsidRPr="000B2AA7">
        <w:rPr>
          <w:rFonts w:ascii="Times New Roman" w:hAnsi="Times New Roman"/>
        </w:rPr>
        <w:t>un</w:t>
      </w:r>
      <w:proofErr w:type="gramEnd"/>
      <w:r w:rsidRPr="000B2AA7">
        <w:rPr>
          <w:rFonts w:ascii="Times New Roman" w:hAnsi="Times New Roman"/>
        </w:rPr>
        <w:t xml:space="preserve"> </w:t>
      </w:r>
      <w:proofErr w:type="spellStart"/>
      <w:r w:rsidRPr="000B2AA7">
        <w:rPr>
          <w:rFonts w:ascii="Times New Roman" w:hAnsi="Times New Roman"/>
        </w:rPr>
        <w:t>zinātnes</w:t>
      </w:r>
      <w:proofErr w:type="spellEnd"/>
      <w:r w:rsidRPr="000B2AA7">
        <w:rPr>
          <w:rFonts w:ascii="Times New Roman" w:hAnsi="Times New Roman"/>
        </w:rPr>
        <w:t xml:space="preserve"> </w:t>
      </w:r>
      <w:proofErr w:type="spellStart"/>
      <w:r w:rsidRPr="000B2AA7">
        <w:rPr>
          <w:rFonts w:ascii="Times New Roman" w:hAnsi="Times New Roman"/>
        </w:rPr>
        <w:t>mi</w:t>
      </w:r>
      <w:r w:rsidRPr="000B2AA7">
        <w:rPr>
          <w:rFonts w:ascii="Times New Roman" w:hAnsi="Times New Roman"/>
        </w:rPr>
        <w:softHyphen/>
        <w:t>nis</w:t>
      </w:r>
      <w:r w:rsidRPr="000B2AA7">
        <w:rPr>
          <w:rFonts w:ascii="Times New Roman" w:hAnsi="Times New Roman"/>
        </w:rPr>
        <w:softHyphen/>
        <w:t>tri</w:t>
      </w:r>
      <w:r w:rsidRPr="000B2AA7">
        <w:rPr>
          <w:rFonts w:ascii="Times New Roman" w:hAnsi="Times New Roman"/>
        </w:rPr>
        <w:softHyphen/>
        <w:t>ja</w:t>
      </w:r>
      <w:proofErr w:type="spellEnd"/>
    </w:p>
    <w:p w:rsidR="00357A7E" w:rsidRPr="009C1443" w:rsidRDefault="00357A7E" w:rsidP="00357A7E">
      <w:pPr>
        <w:spacing w:after="0" w:line="240" w:lineRule="auto"/>
        <w:jc w:val="center"/>
        <w:rPr>
          <w:rFonts w:ascii="Times New Roman" w:hAnsi="Times New Roman"/>
          <w:b/>
        </w:rPr>
      </w:pPr>
      <w:proofErr w:type="spellStart"/>
      <w:r w:rsidRPr="009C1443">
        <w:rPr>
          <w:rFonts w:ascii="Times New Roman" w:hAnsi="Times New Roman"/>
        </w:rPr>
        <w:t>Profesionālās</w:t>
      </w:r>
      <w:proofErr w:type="spellEnd"/>
      <w:r w:rsidRPr="009C1443">
        <w:rPr>
          <w:rFonts w:ascii="Times New Roman" w:hAnsi="Times New Roman"/>
        </w:rPr>
        <w:t xml:space="preserve"> </w:t>
      </w:r>
      <w:proofErr w:type="spellStart"/>
      <w:r w:rsidRPr="009C1443">
        <w:rPr>
          <w:rFonts w:ascii="Times New Roman" w:hAnsi="Times New Roman"/>
        </w:rPr>
        <w:t>izglītības</w:t>
      </w:r>
      <w:proofErr w:type="spellEnd"/>
      <w:r w:rsidRPr="009C1443">
        <w:rPr>
          <w:rFonts w:ascii="Times New Roman" w:hAnsi="Times New Roman"/>
        </w:rPr>
        <w:t xml:space="preserve"> </w:t>
      </w:r>
      <w:proofErr w:type="spellStart"/>
      <w:r w:rsidRPr="009C1443">
        <w:rPr>
          <w:rFonts w:ascii="Times New Roman" w:hAnsi="Times New Roman"/>
        </w:rPr>
        <w:t>kompetences</w:t>
      </w:r>
      <w:proofErr w:type="spellEnd"/>
      <w:r w:rsidRPr="009C1443">
        <w:rPr>
          <w:rFonts w:ascii="Times New Roman" w:hAnsi="Times New Roman"/>
        </w:rPr>
        <w:t xml:space="preserve"> centrs</w:t>
      </w:r>
    </w:p>
    <w:p w:rsidR="00357A7E" w:rsidRPr="00357A7E" w:rsidRDefault="00357A7E" w:rsidP="00357A7E">
      <w:pPr>
        <w:spacing w:after="0" w:line="240" w:lineRule="auto"/>
        <w:jc w:val="center"/>
        <w:rPr>
          <w:rFonts w:ascii="Times New Roman" w:hAnsi="Times New Roman"/>
          <w:b/>
          <w:sz w:val="36"/>
          <w:szCs w:val="36"/>
        </w:rPr>
      </w:pPr>
      <w:r w:rsidRPr="00357A7E">
        <w:rPr>
          <w:rFonts w:ascii="Times New Roman" w:hAnsi="Times New Roman"/>
          <w:b/>
          <w:sz w:val="36"/>
          <w:szCs w:val="36"/>
        </w:rPr>
        <w:t>SALDUS TEHNIKUMS</w:t>
      </w:r>
    </w:p>
    <w:p w:rsidR="00357A7E" w:rsidRPr="00612544" w:rsidRDefault="00357A7E" w:rsidP="00357A7E">
      <w:pPr>
        <w:spacing w:after="0" w:line="240" w:lineRule="auto"/>
        <w:ind w:left="360"/>
        <w:jc w:val="center"/>
        <w:rPr>
          <w:rFonts w:ascii="Times New Roman" w:hAnsi="Times New Roman"/>
          <w:b/>
          <w:sz w:val="24"/>
          <w:szCs w:val="24"/>
        </w:rPr>
      </w:pPr>
      <w:proofErr w:type="spellStart"/>
      <w:proofErr w:type="gramStart"/>
      <w:r w:rsidRPr="00612544">
        <w:rPr>
          <w:rFonts w:ascii="Times New Roman" w:hAnsi="Times New Roman"/>
          <w:sz w:val="24"/>
          <w:szCs w:val="24"/>
        </w:rPr>
        <w:t>Reģ</w:t>
      </w:r>
      <w:proofErr w:type="spellEnd"/>
      <w:r w:rsidRPr="00612544">
        <w:rPr>
          <w:rFonts w:ascii="Times New Roman" w:hAnsi="Times New Roman"/>
          <w:sz w:val="24"/>
          <w:szCs w:val="24"/>
        </w:rPr>
        <w:t>.</w:t>
      </w:r>
      <w:proofErr w:type="gramEnd"/>
      <w:r w:rsidRPr="00612544">
        <w:rPr>
          <w:rFonts w:ascii="Times New Roman" w:hAnsi="Times New Roman"/>
          <w:sz w:val="24"/>
          <w:szCs w:val="24"/>
        </w:rPr>
        <w:t xml:space="preserve"> Nr. 4134003109</w:t>
      </w:r>
    </w:p>
    <w:p w:rsidR="00357A7E" w:rsidRPr="000B2AA7" w:rsidRDefault="00357A7E" w:rsidP="00357A7E">
      <w:pPr>
        <w:spacing w:after="0" w:line="240" w:lineRule="auto"/>
        <w:jc w:val="center"/>
        <w:rPr>
          <w:rFonts w:ascii="Times New Roman" w:hAnsi="Times New Roman"/>
          <w:b/>
        </w:rPr>
      </w:pPr>
      <w:proofErr w:type="spellStart"/>
      <w:r w:rsidRPr="000B2AA7">
        <w:rPr>
          <w:rFonts w:ascii="Times New Roman" w:hAnsi="Times New Roman"/>
        </w:rPr>
        <w:t>Kalnsētas</w:t>
      </w:r>
      <w:proofErr w:type="spellEnd"/>
      <w:r w:rsidRPr="000B2AA7">
        <w:rPr>
          <w:rFonts w:ascii="Times New Roman" w:hAnsi="Times New Roman"/>
        </w:rPr>
        <w:t xml:space="preserve"> </w:t>
      </w:r>
      <w:proofErr w:type="spellStart"/>
      <w:r w:rsidRPr="000B2AA7">
        <w:rPr>
          <w:rFonts w:ascii="Times New Roman" w:hAnsi="Times New Roman"/>
        </w:rPr>
        <w:t>ielā</w:t>
      </w:r>
      <w:proofErr w:type="spellEnd"/>
      <w:r w:rsidRPr="000B2AA7">
        <w:rPr>
          <w:rFonts w:ascii="Times New Roman" w:hAnsi="Times New Roman"/>
        </w:rPr>
        <w:t xml:space="preserve"> 24, </w:t>
      </w:r>
      <w:proofErr w:type="spellStart"/>
      <w:r w:rsidRPr="000B2AA7">
        <w:rPr>
          <w:rFonts w:ascii="Times New Roman" w:hAnsi="Times New Roman"/>
        </w:rPr>
        <w:t>Saldū</w:t>
      </w:r>
      <w:proofErr w:type="spellEnd"/>
      <w:r w:rsidRPr="000B2AA7">
        <w:rPr>
          <w:rFonts w:ascii="Times New Roman" w:hAnsi="Times New Roman"/>
        </w:rPr>
        <w:t xml:space="preserve">, Saldus </w:t>
      </w:r>
      <w:proofErr w:type="spellStart"/>
      <w:r w:rsidRPr="000B2AA7">
        <w:rPr>
          <w:rFonts w:ascii="Times New Roman" w:hAnsi="Times New Roman"/>
        </w:rPr>
        <w:t>novadā</w:t>
      </w:r>
      <w:proofErr w:type="spellEnd"/>
      <w:r w:rsidRPr="000B2AA7">
        <w:rPr>
          <w:rFonts w:ascii="Times New Roman" w:hAnsi="Times New Roman"/>
        </w:rPr>
        <w:t xml:space="preserve">, LV-3801, </w:t>
      </w:r>
      <w:proofErr w:type="spellStart"/>
      <w:r w:rsidRPr="000B2AA7">
        <w:rPr>
          <w:rFonts w:ascii="Times New Roman" w:hAnsi="Times New Roman"/>
        </w:rPr>
        <w:t>tālr.</w:t>
      </w:r>
      <w:smartTag w:uri="urn:schemas-microsoft-com:office:smarttags" w:element="phone">
        <w:smartTagPr>
          <w:attr w:name="Key_1" w:val="Value_2"/>
        </w:smartTagPr>
        <w:smartTag w:uri="schemas-tilde-lv/tildestengine" w:element="phone">
          <w:smartTagPr>
            <w:attr w:name="phone_number" w:val="3807012"/>
            <w:attr w:name="phone_prefix" w:val="6"/>
          </w:smartTagPr>
          <w:r w:rsidRPr="000B2AA7">
            <w:rPr>
              <w:rFonts w:ascii="Times New Roman" w:hAnsi="Times New Roman"/>
            </w:rPr>
            <w:t>6</w:t>
          </w:r>
          <w:smartTag w:uri="urn:schemas-microsoft-com:office:smarttags" w:element="phone">
            <w:smartTagPr>
              <w:attr w:name="Key_1" w:val="Value_2"/>
            </w:smartTagPr>
            <w:smartTag w:uri="schemas-tilde-lv/tildestengine" w:element="phone">
              <w:smartTagPr>
                <w:attr w:name="phone_number" w:val="3807012"/>
              </w:smartTagPr>
              <w:r w:rsidRPr="000B2AA7">
                <w:rPr>
                  <w:rFonts w:ascii="Times New Roman" w:hAnsi="Times New Roman"/>
                </w:rPr>
                <w:t>3807012</w:t>
              </w:r>
            </w:smartTag>
          </w:smartTag>
        </w:smartTag>
      </w:smartTag>
      <w:proofErr w:type="spellEnd"/>
      <w:r w:rsidRPr="000B2AA7">
        <w:rPr>
          <w:rFonts w:ascii="Times New Roman" w:hAnsi="Times New Roman"/>
        </w:rPr>
        <w:t xml:space="preserve">, 22320309, </w:t>
      </w:r>
      <w:proofErr w:type="spellStart"/>
      <w:smartTag w:uri="schemas-tilde-lv/tildestengine" w:element="veidnes">
        <w:smartTagPr>
          <w:attr w:name="text" w:val="fakss"/>
          <w:attr w:name="id" w:val="-1"/>
          <w:attr w:name="baseform" w:val="faks|s"/>
        </w:smartTagPr>
        <w:r w:rsidRPr="000B2AA7">
          <w:rPr>
            <w:rFonts w:ascii="Times New Roman" w:hAnsi="Times New Roman"/>
          </w:rPr>
          <w:t>fakss</w:t>
        </w:r>
      </w:smartTag>
      <w:proofErr w:type="spellEnd"/>
      <w:r w:rsidRPr="000B2AA7">
        <w:rPr>
          <w:rFonts w:ascii="Times New Roman" w:hAnsi="Times New Roman"/>
        </w:rPr>
        <w:t xml:space="preserve"> </w:t>
      </w:r>
      <w:smartTag w:uri="urn:schemas-microsoft-com:office:smarttags" w:element="phone">
        <w:smartTagPr>
          <w:attr w:name="Key_1" w:val="Value_2"/>
        </w:smartTagPr>
        <w:smartTag w:uri="schemas-tilde-lv/tildestengine" w:element="phone">
          <w:smartTagPr>
            <w:attr w:name="phone_number" w:val="3822682"/>
            <w:attr w:name="phone_prefix" w:val="6"/>
          </w:smartTagPr>
          <w:r w:rsidRPr="000B2AA7">
            <w:rPr>
              <w:rFonts w:ascii="Times New Roman" w:hAnsi="Times New Roman"/>
            </w:rPr>
            <w:t>6</w:t>
          </w:r>
          <w:smartTag w:uri="urn:schemas-microsoft-com:office:smarttags" w:element="phone">
            <w:smartTagPr>
              <w:attr w:name="Key_1" w:val="Value_2"/>
            </w:smartTagPr>
            <w:smartTag w:uri="schemas-tilde-lv/tildestengine" w:element="phone">
              <w:smartTagPr>
                <w:attr w:name="phone_number" w:val="3822682"/>
              </w:smartTagPr>
              <w:r w:rsidRPr="000B2AA7">
                <w:rPr>
                  <w:rFonts w:ascii="Times New Roman" w:hAnsi="Times New Roman"/>
                </w:rPr>
                <w:t>3822682</w:t>
              </w:r>
            </w:smartTag>
          </w:smartTag>
        </w:smartTag>
      </w:smartTag>
      <w:r w:rsidRPr="000B2AA7">
        <w:rPr>
          <w:rFonts w:ascii="Times New Roman" w:hAnsi="Times New Roman"/>
        </w:rPr>
        <w:t xml:space="preserve"> </w:t>
      </w:r>
    </w:p>
    <w:p w:rsidR="00357A7E" w:rsidRPr="003741BE" w:rsidRDefault="00357A7E" w:rsidP="00357A7E">
      <w:pPr>
        <w:spacing w:after="0" w:line="240" w:lineRule="auto"/>
        <w:jc w:val="center"/>
        <w:rPr>
          <w:rFonts w:ascii="Times New Roman" w:hAnsi="Times New Roman"/>
          <w:b/>
        </w:rPr>
      </w:pPr>
      <w:proofErr w:type="gramStart"/>
      <w:r w:rsidRPr="003741BE">
        <w:rPr>
          <w:rFonts w:ascii="Times New Roman" w:hAnsi="Times New Roman"/>
        </w:rPr>
        <w:t>e-pasts</w:t>
      </w:r>
      <w:proofErr w:type="gramEnd"/>
      <w:r w:rsidRPr="003741BE">
        <w:rPr>
          <w:rFonts w:ascii="Times New Roman" w:hAnsi="Times New Roman"/>
        </w:rPr>
        <w:t xml:space="preserve"> info@saldustehnikums.lv</w:t>
      </w:r>
    </w:p>
    <w:p w:rsidR="00357A7E" w:rsidRDefault="00357A7E" w:rsidP="00A92711">
      <w:pPr>
        <w:spacing w:after="0"/>
        <w:jc w:val="center"/>
        <w:rPr>
          <w:rFonts w:ascii="Times New Roman" w:hAnsi="Times New Roman" w:cs="Times New Roman"/>
          <w:b/>
          <w:sz w:val="32"/>
          <w:szCs w:val="32"/>
          <w:lang w:val="lv-LV"/>
        </w:rPr>
      </w:pPr>
    </w:p>
    <w:p w:rsidR="00357A7E" w:rsidRDefault="00357A7E" w:rsidP="00A92711">
      <w:pPr>
        <w:spacing w:after="0"/>
        <w:jc w:val="center"/>
        <w:rPr>
          <w:rFonts w:ascii="Times New Roman" w:hAnsi="Times New Roman" w:cs="Times New Roman"/>
          <w:b/>
          <w:sz w:val="32"/>
          <w:szCs w:val="32"/>
          <w:lang w:val="lv-LV"/>
        </w:rPr>
      </w:pPr>
    </w:p>
    <w:p w:rsidR="00445239" w:rsidRPr="00F143FD" w:rsidRDefault="008E47D5" w:rsidP="00A92711">
      <w:pPr>
        <w:spacing w:after="0"/>
        <w:jc w:val="center"/>
        <w:rPr>
          <w:rFonts w:ascii="Times New Roman" w:hAnsi="Times New Roman" w:cs="Times New Roman"/>
          <w:b/>
          <w:sz w:val="32"/>
          <w:szCs w:val="32"/>
          <w:lang w:val="lv-LV"/>
        </w:rPr>
      </w:pPr>
      <w:r w:rsidRPr="00F143FD">
        <w:rPr>
          <w:rFonts w:ascii="Times New Roman" w:hAnsi="Times New Roman" w:cs="Times New Roman"/>
          <w:b/>
          <w:sz w:val="32"/>
          <w:szCs w:val="32"/>
          <w:lang w:val="lv-LV"/>
        </w:rPr>
        <w:t>Iekšējās kārtības noteikumi izglīt</w:t>
      </w:r>
      <w:r w:rsidR="00C65CD0" w:rsidRPr="00F143FD">
        <w:rPr>
          <w:rFonts w:ascii="Times New Roman" w:hAnsi="Times New Roman" w:cs="Times New Roman"/>
          <w:b/>
          <w:sz w:val="32"/>
          <w:szCs w:val="32"/>
          <w:lang w:val="lv-LV"/>
        </w:rPr>
        <w:t>o</w:t>
      </w:r>
      <w:r w:rsidRPr="00F143FD">
        <w:rPr>
          <w:rFonts w:ascii="Times New Roman" w:hAnsi="Times New Roman" w:cs="Times New Roman"/>
          <w:b/>
          <w:sz w:val="32"/>
          <w:szCs w:val="32"/>
          <w:lang w:val="lv-LV"/>
        </w:rPr>
        <w:t>jamajiem</w:t>
      </w:r>
    </w:p>
    <w:p w:rsidR="008E47D5" w:rsidRPr="00694F90" w:rsidRDefault="008E47D5" w:rsidP="00A92711">
      <w:pPr>
        <w:spacing w:after="0"/>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Saldū</w:t>
      </w:r>
    </w:p>
    <w:p w:rsidR="00A92711" w:rsidRPr="00694F90" w:rsidRDefault="00A92711" w:rsidP="00A92711">
      <w:pPr>
        <w:spacing w:after="0"/>
        <w:jc w:val="center"/>
        <w:rPr>
          <w:rFonts w:ascii="Times New Roman" w:hAnsi="Times New Roman" w:cs="Times New Roman"/>
          <w:sz w:val="24"/>
          <w:szCs w:val="24"/>
          <w:lang w:val="lv-LV"/>
        </w:rPr>
      </w:pPr>
    </w:p>
    <w:p w:rsidR="00F143FD" w:rsidRDefault="00A92711" w:rsidP="00CE0915">
      <w:pPr>
        <w:spacing w:after="0"/>
        <w:rPr>
          <w:rFonts w:ascii="Times New Roman" w:hAnsi="Times New Roman" w:cs="Times New Roman"/>
          <w:sz w:val="24"/>
          <w:szCs w:val="24"/>
          <w:lang w:val="lv-LV"/>
        </w:rPr>
      </w:pPr>
      <w:r w:rsidRPr="00694F90">
        <w:rPr>
          <w:rFonts w:ascii="Times New Roman" w:hAnsi="Times New Roman" w:cs="Times New Roman"/>
          <w:sz w:val="24"/>
          <w:szCs w:val="24"/>
          <w:lang w:val="lv-LV"/>
        </w:rPr>
        <w:t>201</w:t>
      </w:r>
      <w:r w:rsidR="00674B13">
        <w:rPr>
          <w:rFonts w:ascii="Times New Roman" w:hAnsi="Times New Roman" w:cs="Times New Roman"/>
          <w:sz w:val="24"/>
          <w:szCs w:val="24"/>
          <w:lang w:val="lv-LV"/>
        </w:rPr>
        <w:t>7</w:t>
      </w:r>
      <w:r w:rsidRPr="00694F90">
        <w:rPr>
          <w:rFonts w:ascii="Times New Roman" w:hAnsi="Times New Roman" w:cs="Times New Roman"/>
          <w:sz w:val="24"/>
          <w:szCs w:val="24"/>
          <w:lang w:val="lv-LV"/>
        </w:rPr>
        <w:t xml:space="preserve">. gada </w:t>
      </w:r>
      <w:r w:rsidR="00BD335F">
        <w:rPr>
          <w:rFonts w:ascii="Times New Roman" w:hAnsi="Times New Roman" w:cs="Times New Roman"/>
          <w:sz w:val="24"/>
          <w:szCs w:val="24"/>
          <w:lang w:val="lv-LV"/>
        </w:rPr>
        <w:t>19. janvārī</w:t>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r w:rsidR="00F143FD">
        <w:rPr>
          <w:rFonts w:ascii="Times New Roman" w:hAnsi="Times New Roman" w:cs="Times New Roman"/>
          <w:sz w:val="24"/>
          <w:szCs w:val="24"/>
          <w:lang w:val="lv-LV"/>
        </w:rPr>
        <w:tab/>
      </w:r>
      <w:proofErr w:type="spellStart"/>
      <w:r w:rsidR="00F143FD">
        <w:rPr>
          <w:rFonts w:ascii="Times New Roman" w:hAnsi="Times New Roman" w:cs="Times New Roman"/>
          <w:sz w:val="24"/>
          <w:szCs w:val="24"/>
          <w:lang w:val="lv-LV"/>
        </w:rPr>
        <w:t>Nr.</w:t>
      </w:r>
      <w:r w:rsidR="00CE0915">
        <w:rPr>
          <w:rFonts w:ascii="Times New Roman" w:hAnsi="Times New Roman" w:cs="Times New Roman"/>
          <w:sz w:val="24"/>
          <w:szCs w:val="24"/>
          <w:lang w:val="lv-LV"/>
        </w:rPr>
        <w:t>1.8</w:t>
      </w:r>
      <w:proofErr w:type="spellEnd"/>
    </w:p>
    <w:p w:rsidR="00CE0915" w:rsidRDefault="00CE0915" w:rsidP="00CE0915">
      <w:pPr>
        <w:spacing w:after="0"/>
        <w:rPr>
          <w:rFonts w:ascii="Times New Roman" w:hAnsi="Times New Roman" w:cs="Times New Roman"/>
          <w:sz w:val="24"/>
          <w:szCs w:val="24"/>
          <w:lang w:val="lv-LV"/>
        </w:rPr>
      </w:pPr>
    </w:p>
    <w:p w:rsidR="00F143FD" w:rsidRPr="00357A7E" w:rsidRDefault="00F143FD" w:rsidP="00F143FD">
      <w:pPr>
        <w:spacing w:after="0"/>
        <w:jc w:val="right"/>
        <w:rPr>
          <w:rFonts w:ascii="Times New Roman" w:hAnsi="Times New Roman" w:cs="Times New Roman"/>
          <w:i/>
          <w:sz w:val="24"/>
          <w:szCs w:val="24"/>
          <w:lang w:val="lv-LV"/>
        </w:rPr>
      </w:pPr>
      <w:r w:rsidRPr="00357A7E">
        <w:rPr>
          <w:rFonts w:ascii="Times New Roman" w:hAnsi="Times New Roman" w:cs="Times New Roman"/>
          <w:i/>
          <w:sz w:val="24"/>
          <w:szCs w:val="24"/>
          <w:lang w:val="lv-LV"/>
        </w:rPr>
        <w:t>Izdoti saskaņā ar Valsts pārvaldes iekārtas 72.panta 1.daļu</w:t>
      </w:r>
    </w:p>
    <w:p w:rsidR="00A92711" w:rsidRDefault="00A92711" w:rsidP="00A92711">
      <w:pPr>
        <w:spacing w:after="0"/>
        <w:jc w:val="center"/>
        <w:rPr>
          <w:rFonts w:ascii="Times New Roman" w:hAnsi="Times New Roman" w:cs="Times New Roman"/>
          <w:b/>
          <w:sz w:val="24"/>
          <w:szCs w:val="24"/>
          <w:lang w:val="lv-LV"/>
        </w:rPr>
      </w:pPr>
    </w:p>
    <w:p w:rsidR="00357A7E" w:rsidRPr="00694F90" w:rsidRDefault="00357A7E" w:rsidP="00A92711">
      <w:pPr>
        <w:spacing w:after="0"/>
        <w:jc w:val="center"/>
        <w:rPr>
          <w:rFonts w:ascii="Times New Roman" w:hAnsi="Times New Roman" w:cs="Times New Roman"/>
          <w:b/>
          <w:sz w:val="24"/>
          <w:szCs w:val="24"/>
          <w:lang w:val="lv-LV"/>
        </w:rPr>
      </w:pPr>
    </w:p>
    <w:p w:rsidR="00E409E8" w:rsidRDefault="008E47D5" w:rsidP="00E409E8">
      <w:pPr>
        <w:pStyle w:val="Sarakstarindkopa"/>
        <w:numPr>
          <w:ilvl w:val="0"/>
          <w:numId w:val="2"/>
        </w:numPr>
        <w:spacing w:after="0"/>
        <w:jc w:val="center"/>
        <w:rPr>
          <w:rFonts w:ascii="Times New Roman" w:hAnsi="Times New Roman" w:cs="Times New Roman"/>
          <w:b/>
          <w:sz w:val="24"/>
          <w:szCs w:val="24"/>
          <w:lang w:val="lv-LV"/>
        </w:rPr>
      </w:pPr>
      <w:r w:rsidRPr="00694F90">
        <w:rPr>
          <w:rFonts w:ascii="Times New Roman" w:hAnsi="Times New Roman" w:cs="Times New Roman"/>
          <w:b/>
          <w:sz w:val="24"/>
          <w:szCs w:val="24"/>
          <w:lang w:val="lv-LV"/>
        </w:rPr>
        <w:t>Vispārīgie jautājumi</w:t>
      </w:r>
    </w:p>
    <w:p w:rsidR="00F143FD" w:rsidRPr="00694F90" w:rsidRDefault="00F143FD" w:rsidP="00F143FD">
      <w:pPr>
        <w:pStyle w:val="Sarakstarindkopa"/>
        <w:spacing w:after="0"/>
        <w:ind w:left="1080"/>
        <w:rPr>
          <w:rFonts w:ascii="Times New Roman" w:hAnsi="Times New Roman" w:cs="Times New Roman"/>
          <w:b/>
          <w:sz w:val="24"/>
          <w:szCs w:val="24"/>
          <w:lang w:val="lv-LV"/>
        </w:rPr>
      </w:pPr>
    </w:p>
    <w:p w:rsidR="008E47D5" w:rsidRPr="00694F90" w:rsidRDefault="008E47D5" w:rsidP="00BB7DAE">
      <w:pPr>
        <w:pStyle w:val="Virsraksts3"/>
        <w:spacing w:before="0"/>
        <w:ind w:firstLine="709"/>
        <w:jc w:val="both"/>
        <w:rPr>
          <w:rFonts w:ascii="Times New Roman" w:eastAsia="Times New Roman" w:hAnsi="Times New Roman" w:cs="Times New Roman"/>
          <w:b w:val="0"/>
          <w:color w:val="auto"/>
          <w:sz w:val="24"/>
          <w:szCs w:val="24"/>
          <w:lang w:val="lv-LV"/>
        </w:rPr>
      </w:pPr>
      <w:r w:rsidRPr="00694F90">
        <w:rPr>
          <w:rFonts w:ascii="Times New Roman" w:hAnsi="Times New Roman" w:cs="Times New Roman"/>
          <w:b w:val="0"/>
          <w:color w:val="auto"/>
          <w:sz w:val="24"/>
          <w:szCs w:val="24"/>
          <w:lang w:val="lv-LV"/>
        </w:rPr>
        <w:t>1.</w:t>
      </w:r>
      <w:r w:rsidR="00C65CD0" w:rsidRPr="00694F90">
        <w:rPr>
          <w:rFonts w:ascii="Times New Roman" w:hAnsi="Times New Roman" w:cs="Times New Roman"/>
          <w:b w:val="0"/>
          <w:color w:val="auto"/>
          <w:sz w:val="24"/>
          <w:szCs w:val="24"/>
          <w:lang w:val="lv-LV"/>
        </w:rPr>
        <w:t xml:space="preserve"> S</w:t>
      </w:r>
      <w:r w:rsidRPr="00694F90">
        <w:rPr>
          <w:rFonts w:ascii="Times New Roman" w:hAnsi="Times New Roman" w:cs="Times New Roman"/>
          <w:b w:val="0"/>
          <w:color w:val="auto"/>
          <w:sz w:val="24"/>
          <w:szCs w:val="24"/>
          <w:lang w:val="lv-LV"/>
        </w:rPr>
        <w:t xml:space="preserve">aldus </w:t>
      </w:r>
      <w:r w:rsidR="00674B13">
        <w:rPr>
          <w:rFonts w:ascii="Times New Roman" w:hAnsi="Times New Roman" w:cs="Times New Roman"/>
          <w:b w:val="0"/>
          <w:color w:val="auto"/>
          <w:sz w:val="24"/>
          <w:szCs w:val="24"/>
          <w:lang w:val="lv-LV"/>
        </w:rPr>
        <w:t xml:space="preserve">tehnikuma </w:t>
      </w:r>
      <w:r w:rsidRPr="00694F90">
        <w:rPr>
          <w:rFonts w:ascii="Times New Roman" w:hAnsi="Times New Roman" w:cs="Times New Roman"/>
          <w:b w:val="0"/>
          <w:color w:val="auto"/>
          <w:sz w:val="24"/>
          <w:szCs w:val="24"/>
          <w:lang w:val="lv-LV"/>
        </w:rPr>
        <w:t>(turpmāk –</w:t>
      </w:r>
      <w:r w:rsidR="00674B13">
        <w:rPr>
          <w:rFonts w:ascii="Times New Roman" w:hAnsi="Times New Roman" w:cs="Times New Roman"/>
          <w:b w:val="0"/>
          <w:color w:val="auto"/>
          <w:sz w:val="24"/>
          <w:szCs w:val="24"/>
          <w:lang w:val="lv-LV"/>
        </w:rPr>
        <w:t>tehnikums</w:t>
      </w:r>
      <w:r w:rsidRPr="00694F90">
        <w:rPr>
          <w:rFonts w:ascii="Times New Roman" w:hAnsi="Times New Roman" w:cs="Times New Roman"/>
          <w:b w:val="0"/>
          <w:color w:val="auto"/>
          <w:sz w:val="24"/>
          <w:szCs w:val="24"/>
          <w:lang w:val="lv-LV"/>
        </w:rPr>
        <w:t>) iekšējās kārtības noteikumi izdoti,</w:t>
      </w:r>
      <w:r w:rsidR="00C65CD0" w:rsidRPr="00694F90">
        <w:rPr>
          <w:rFonts w:ascii="Times New Roman" w:hAnsi="Times New Roman" w:cs="Times New Roman"/>
          <w:b w:val="0"/>
          <w:color w:val="auto"/>
          <w:sz w:val="24"/>
          <w:szCs w:val="24"/>
          <w:lang w:val="lv-LV"/>
        </w:rPr>
        <w:t xml:space="preserve"> </w:t>
      </w:r>
      <w:r w:rsidRPr="00694F90">
        <w:rPr>
          <w:rFonts w:ascii="Times New Roman" w:hAnsi="Times New Roman" w:cs="Times New Roman"/>
          <w:b w:val="0"/>
          <w:color w:val="auto"/>
          <w:sz w:val="24"/>
          <w:szCs w:val="24"/>
          <w:lang w:val="lv-LV"/>
        </w:rPr>
        <w:t>ievērojot Izglītības likumu ,Profesionālās izglītības likumu,</w:t>
      </w:r>
      <w:r w:rsidR="00C65CD0" w:rsidRPr="00694F90">
        <w:rPr>
          <w:rFonts w:ascii="Times New Roman" w:hAnsi="Times New Roman" w:cs="Times New Roman"/>
          <w:b w:val="0"/>
          <w:color w:val="auto"/>
          <w:sz w:val="24"/>
          <w:szCs w:val="24"/>
          <w:lang w:val="lv-LV"/>
        </w:rPr>
        <w:t xml:space="preserve"> </w:t>
      </w:r>
      <w:r w:rsidRPr="00694F90">
        <w:rPr>
          <w:rFonts w:ascii="Times New Roman" w:hAnsi="Times New Roman" w:cs="Times New Roman"/>
          <w:b w:val="0"/>
          <w:color w:val="auto"/>
          <w:sz w:val="24"/>
          <w:szCs w:val="24"/>
          <w:lang w:val="lv-LV"/>
        </w:rPr>
        <w:t>Bērnu tiesību aizsardzības likumu,</w:t>
      </w:r>
      <w:r w:rsidR="00C65CD0" w:rsidRPr="00694F90">
        <w:rPr>
          <w:rFonts w:ascii="Times New Roman" w:hAnsi="Times New Roman" w:cs="Times New Roman"/>
          <w:b w:val="0"/>
          <w:color w:val="auto"/>
          <w:sz w:val="24"/>
          <w:szCs w:val="24"/>
          <w:lang w:val="lv-LV"/>
        </w:rPr>
        <w:t xml:space="preserve"> </w:t>
      </w:r>
      <w:r w:rsidRPr="00694F90">
        <w:rPr>
          <w:rFonts w:ascii="Times New Roman" w:hAnsi="Times New Roman" w:cs="Times New Roman"/>
          <w:b w:val="0"/>
          <w:color w:val="auto"/>
          <w:sz w:val="24"/>
          <w:szCs w:val="24"/>
          <w:lang w:val="lv-LV"/>
        </w:rPr>
        <w:t>Ministru kabineta noteikumus,</w:t>
      </w:r>
      <w:r w:rsidR="00D51E38" w:rsidRPr="00694F90">
        <w:rPr>
          <w:rFonts w:ascii="Times New Roman" w:hAnsi="Times New Roman" w:cs="Times New Roman"/>
          <w:b w:val="0"/>
          <w:color w:val="auto"/>
          <w:sz w:val="24"/>
          <w:szCs w:val="24"/>
          <w:lang w:val="lv-LV"/>
        </w:rPr>
        <w:t xml:space="preserve"> S</w:t>
      </w:r>
      <w:r w:rsidR="008738AA" w:rsidRPr="00694F90">
        <w:rPr>
          <w:rFonts w:ascii="Times New Roman" w:hAnsi="Times New Roman" w:cs="Times New Roman"/>
          <w:b w:val="0"/>
          <w:color w:val="auto"/>
          <w:sz w:val="24"/>
          <w:szCs w:val="24"/>
          <w:lang w:val="lv-LV"/>
        </w:rPr>
        <w:t>kolas nolikumu</w:t>
      </w:r>
      <w:r w:rsidRPr="00694F90">
        <w:rPr>
          <w:rFonts w:ascii="Times New Roman" w:hAnsi="Times New Roman" w:cs="Times New Roman"/>
          <w:b w:val="0"/>
          <w:color w:val="auto"/>
          <w:sz w:val="24"/>
          <w:szCs w:val="24"/>
          <w:lang w:val="lv-LV"/>
        </w:rPr>
        <w:t xml:space="preserve"> un </w:t>
      </w:r>
      <w:r w:rsidRPr="00694F90">
        <w:rPr>
          <w:rFonts w:ascii="Times New Roman" w:eastAsia="Times New Roman" w:hAnsi="Times New Roman" w:cs="Times New Roman"/>
          <w:b w:val="0"/>
          <w:color w:val="auto"/>
          <w:sz w:val="24"/>
          <w:szCs w:val="24"/>
          <w:lang w:val="lv-LV"/>
        </w:rPr>
        <w:t>Fizisko personu</w:t>
      </w:r>
      <w:r w:rsidR="00674B13">
        <w:rPr>
          <w:rFonts w:ascii="Times New Roman" w:eastAsia="Times New Roman" w:hAnsi="Times New Roman" w:cs="Times New Roman"/>
          <w:b w:val="0"/>
          <w:color w:val="auto"/>
          <w:sz w:val="24"/>
          <w:szCs w:val="24"/>
          <w:lang w:val="lv-LV"/>
        </w:rPr>
        <w:t xml:space="preserve"> datu aizsardzības likumu</w:t>
      </w:r>
      <w:r w:rsidR="00560B33" w:rsidRPr="00694F90">
        <w:rPr>
          <w:rFonts w:ascii="Times New Roman" w:eastAsia="Times New Roman" w:hAnsi="Times New Roman" w:cs="Times New Roman"/>
          <w:b w:val="0"/>
          <w:color w:val="auto"/>
          <w:sz w:val="24"/>
          <w:szCs w:val="24"/>
          <w:lang w:val="lv-LV"/>
        </w:rPr>
        <w:t>.</w:t>
      </w:r>
    </w:p>
    <w:p w:rsidR="00560B33" w:rsidRPr="00694F90" w:rsidRDefault="00560B33"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2. Noteikumi nosaka </w:t>
      </w:r>
      <w:r w:rsidR="008738AA" w:rsidRPr="00694F90">
        <w:rPr>
          <w:rFonts w:ascii="Times New Roman" w:hAnsi="Times New Roman" w:cs="Times New Roman"/>
          <w:sz w:val="24"/>
          <w:szCs w:val="24"/>
          <w:lang w:val="lv-LV"/>
        </w:rPr>
        <w:t>izglītojamo uzvedību skolā, tās teritorijā un izglītības iestādes organizētajos pasākumos.</w:t>
      </w:r>
    </w:p>
    <w:p w:rsidR="00BB7DAE" w:rsidRPr="00694F90" w:rsidRDefault="003B6910"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 Izglītojamos, kuri dzīvo mācību laikā dienesta viesnīcā</w:t>
      </w:r>
      <w:r w:rsidR="003E4D55" w:rsidRPr="00694F90">
        <w:rPr>
          <w:rFonts w:ascii="Times New Roman" w:hAnsi="Times New Roman" w:cs="Times New Roman"/>
          <w:sz w:val="24"/>
          <w:szCs w:val="24"/>
          <w:lang w:val="lv-LV"/>
        </w:rPr>
        <w:t>,</w:t>
      </w:r>
      <w:r w:rsidRPr="00694F90">
        <w:rPr>
          <w:rFonts w:ascii="Times New Roman" w:hAnsi="Times New Roman" w:cs="Times New Roman"/>
          <w:sz w:val="24"/>
          <w:szCs w:val="24"/>
          <w:lang w:val="lv-LV"/>
        </w:rPr>
        <w:t xml:space="preserve"> iekšējo kārtību un rīcību nosaka Dienesta viesnīcas iekšējās kārtības noteikumi.</w:t>
      </w:r>
    </w:p>
    <w:p w:rsidR="00BB7DAE" w:rsidRPr="00694F90" w:rsidRDefault="003E4D55"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 Uzvedību praktisko mācību darbnīcās nosaka „Iekšējās kārtības noteikumi mācību darbnīcās”, uzvedību sporta zālē nosaka “Sporta zāles iekšējās kārtības noteikumi “, uzvedību un bibliotēkas izmantošanas nosacījumus nosaka  “Bibliotēkas reglaments “, uzvedību dienesta viesnīcā nosaka „Dienesta viesnīcas iekšējās kārtības noteikumi”.</w:t>
      </w:r>
    </w:p>
    <w:p w:rsidR="00BB7DAE" w:rsidRPr="00694F90" w:rsidRDefault="00BB7DAE"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3B6910" w:rsidRPr="00694F90">
        <w:rPr>
          <w:rFonts w:ascii="Times New Roman" w:hAnsi="Times New Roman" w:cs="Times New Roman"/>
          <w:sz w:val="24"/>
          <w:szCs w:val="24"/>
          <w:lang w:val="lv-LV"/>
        </w:rPr>
        <w:t>. Iekšējās kārtības noteikumu ievērošana nodrošina izglītojamo drošību un to tiesību ievērošanu.</w:t>
      </w:r>
    </w:p>
    <w:p w:rsidR="003B6910" w:rsidRPr="00694F90" w:rsidRDefault="00BB7DAE"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6</w:t>
      </w:r>
      <w:r w:rsidR="003B6910" w:rsidRPr="00694F90">
        <w:rPr>
          <w:rFonts w:ascii="Times New Roman" w:hAnsi="Times New Roman" w:cs="Times New Roman"/>
          <w:sz w:val="24"/>
          <w:szCs w:val="24"/>
          <w:lang w:val="lv-LV"/>
        </w:rPr>
        <w:t>. Izglītojamos iepazīstina ar iekšējās kārtības noteikumiem, drošības noteikumiem</w:t>
      </w:r>
      <w:r w:rsidR="008D53F9" w:rsidRPr="00694F90">
        <w:rPr>
          <w:rFonts w:ascii="Times New Roman" w:hAnsi="Times New Roman" w:cs="Times New Roman"/>
          <w:sz w:val="24"/>
          <w:szCs w:val="24"/>
          <w:lang w:val="lv-LV"/>
        </w:rPr>
        <w:t>, darba aizsardzības instrukcijām,</w:t>
      </w:r>
      <w:r w:rsidR="003B6910" w:rsidRPr="00694F90">
        <w:rPr>
          <w:rFonts w:ascii="Times New Roman" w:hAnsi="Times New Roman" w:cs="Times New Roman"/>
          <w:sz w:val="24"/>
          <w:szCs w:val="24"/>
          <w:lang w:val="lv-LV"/>
        </w:rPr>
        <w:t xml:space="preserve"> evakuācijas plānu un sanitāri higieniskām prasībām likumā noteiktajā kārtībā.</w:t>
      </w:r>
    </w:p>
    <w:p w:rsidR="00560B33" w:rsidRPr="00694F90" w:rsidRDefault="00BB7DAE" w:rsidP="00BB7DAE">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7</w:t>
      </w:r>
      <w:r w:rsidR="00F65272" w:rsidRPr="00694F90">
        <w:rPr>
          <w:rFonts w:ascii="Times New Roman" w:hAnsi="Times New Roman" w:cs="Times New Roman"/>
          <w:sz w:val="24"/>
          <w:szCs w:val="24"/>
          <w:lang w:val="lv-LV"/>
        </w:rPr>
        <w:t xml:space="preserve">. Izglītojamie ar šiem noteikumiem tiek iepazīstināti </w:t>
      </w:r>
      <w:r w:rsidR="00F65272" w:rsidRPr="00F143FD">
        <w:rPr>
          <w:rFonts w:ascii="Times New Roman" w:hAnsi="Times New Roman" w:cs="Times New Roman"/>
          <w:sz w:val="24"/>
          <w:szCs w:val="24"/>
          <w:lang w:val="lv-LV"/>
        </w:rPr>
        <w:t xml:space="preserve">mācību gada sākumā, </w:t>
      </w:r>
      <w:r w:rsidR="00F65272" w:rsidRPr="00694F90">
        <w:rPr>
          <w:rFonts w:ascii="Times New Roman" w:hAnsi="Times New Roman" w:cs="Times New Roman"/>
          <w:sz w:val="24"/>
          <w:szCs w:val="24"/>
          <w:lang w:val="lv-LV"/>
        </w:rPr>
        <w:t>iepazīšanos apstiprinot ar savu parakstu. Izglītojamos, kuri iestājas mācību gada laikā, ar noteikumiem iepazīstina iestāšanās brīdī.</w:t>
      </w:r>
    </w:p>
    <w:p w:rsidR="00560B33" w:rsidRDefault="00560B33" w:rsidP="00A92711">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p>
    <w:p w:rsidR="00357A7E" w:rsidRDefault="00357A7E" w:rsidP="00A92711">
      <w:pPr>
        <w:spacing w:after="0"/>
        <w:jc w:val="both"/>
        <w:rPr>
          <w:rFonts w:ascii="Times New Roman" w:hAnsi="Times New Roman" w:cs="Times New Roman"/>
          <w:sz w:val="24"/>
          <w:szCs w:val="24"/>
          <w:lang w:val="lv-LV"/>
        </w:rPr>
      </w:pPr>
    </w:p>
    <w:p w:rsidR="00E409E8" w:rsidRPr="00694F90" w:rsidRDefault="007843BE" w:rsidP="007843BE">
      <w:pPr>
        <w:pStyle w:val="Sarakstarindkopa"/>
        <w:numPr>
          <w:ilvl w:val="0"/>
          <w:numId w:val="2"/>
        </w:numPr>
        <w:spacing w:after="0"/>
        <w:jc w:val="center"/>
        <w:rPr>
          <w:rFonts w:ascii="Times New Roman" w:hAnsi="Times New Roman" w:cs="Times New Roman"/>
          <w:b/>
          <w:sz w:val="24"/>
          <w:szCs w:val="24"/>
          <w:lang w:val="lv-LV"/>
        </w:rPr>
      </w:pPr>
      <w:bookmarkStart w:id="0" w:name="_GoBack"/>
      <w:bookmarkEnd w:id="0"/>
      <w:r w:rsidRPr="00694F90">
        <w:rPr>
          <w:rFonts w:ascii="Times New Roman" w:hAnsi="Times New Roman" w:cs="Times New Roman"/>
          <w:b/>
          <w:sz w:val="24"/>
          <w:szCs w:val="24"/>
          <w:lang w:val="lv-LV"/>
        </w:rPr>
        <w:lastRenderedPageBreak/>
        <w:t xml:space="preserve">Izglītojamo </w:t>
      </w:r>
      <w:r w:rsidR="00E82C58" w:rsidRPr="00694F90">
        <w:rPr>
          <w:rFonts w:ascii="Times New Roman" w:hAnsi="Times New Roman" w:cs="Times New Roman"/>
          <w:b/>
          <w:sz w:val="24"/>
          <w:szCs w:val="24"/>
          <w:lang w:val="lv-LV"/>
        </w:rPr>
        <w:t>darba</w:t>
      </w:r>
      <w:r w:rsidRPr="00694F90">
        <w:rPr>
          <w:rFonts w:ascii="Times New Roman" w:hAnsi="Times New Roman" w:cs="Times New Roman"/>
          <w:b/>
          <w:sz w:val="24"/>
          <w:szCs w:val="24"/>
          <w:lang w:val="lv-LV"/>
        </w:rPr>
        <w:t xml:space="preserve">  organizācija</w:t>
      </w:r>
    </w:p>
    <w:p w:rsidR="007843BE" w:rsidRPr="00694F90" w:rsidRDefault="007843BE" w:rsidP="00E82C58">
      <w:pPr>
        <w:spacing w:after="0"/>
        <w:ind w:left="360"/>
        <w:rPr>
          <w:rFonts w:ascii="Times New Roman" w:hAnsi="Times New Roman" w:cs="Times New Roman"/>
          <w:sz w:val="24"/>
          <w:szCs w:val="24"/>
          <w:lang w:val="lv-LV"/>
        </w:rPr>
      </w:pPr>
    </w:p>
    <w:p w:rsidR="007843BE" w:rsidRPr="00694F90" w:rsidRDefault="00516DE9" w:rsidP="00516DE9">
      <w:pPr>
        <w:spacing w:after="0"/>
        <w:ind w:firstLine="709"/>
        <w:rPr>
          <w:rFonts w:ascii="Times New Roman" w:hAnsi="Times New Roman" w:cs="Times New Roman"/>
          <w:sz w:val="24"/>
          <w:szCs w:val="24"/>
          <w:lang w:val="lv-LV"/>
        </w:rPr>
      </w:pPr>
      <w:r w:rsidRPr="00694F90">
        <w:rPr>
          <w:rFonts w:ascii="Times New Roman" w:hAnsi="Times New Roman" w:cs="Times New Roman"/>
          <w:sz w:val="24"/>
          <w:szCs w:val="24"/>
          <w:lang w:val="lv-LV"/>
        </w:rPr>
        <w:t>8</w:t>
      </w:r>
      <w:r w:rsidR="007843BE" w:rsidRPr="00694F90">
        <w:rPr>
          <w:rFonts w:ascii="Times New Roman" w:hAnsi="Times New Roman" w:cs="Times New Roman"/>
          <w:sz w:val="24"/>
          <w:szCs w:val="24"/>
          <w:lang w:val="lv-LV"/>
        </w:rPr>
        <w:t>. Izglītojamo teorētiskās un praktiskās mācības notiek skolas ēkās un telpās, ievērojot noteikus drošības pasākumus.</w:t>
      </w:r>
    </w:p>
    <w:p w:rsidR="00560B33" w:rsidRPr="00694F90" w:rsidRDefault="00516DE9" w:rsidP="00516DE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 9</w:t>
      </w:r>
      <w:r w:rsidR="00560B33" w:rsidRPr="00694F90">
        <w:rPr>
          <w:rFonts w:ascii="Times New Roman" w:hAnsi="Times New Roman" w:cs="Times New Roman"/>
          <w:sz w:val="24"/>
          <w:szCs w:val="24"/>
          <w:lang w:val="lv-LV"/>
        </w:rPr>
        <w:t>.</w:t>
      </w:r>
      <w:r w:rsidR="00C65CD0" w:rsidRPr="00694F90">
        <w:rPr>
          <w:rFonts w:ascii="Times New Roman" w:hAnsi="Times New Roman" w:cs="Times New Roman"/>
          <w:sz w:val="24"/>
          <w:szCs w:val="24"/>
          <w:lang w:val="lv-LV"/>
        </w:rPr>
        <w:t xml:space="preserve"> </w:t>
      </w:r>
      <w:r w:rsidR="00560B33" w:rsidRPr="00694F90">
        <w:rPr>
          <w:rFonts w:ascii="Times New Roman" w:hAnsi="Times New Roman" w:cs="Times New Roman"/>
          <w:sz w:val="24"/>
          <w:szCs w:val="24"/>
          <w:lang w:val="lv-LV"/>
        </w:rPr>
        <w:t>Mācību stundu skaitu, prakses ilgumu, eksāmenus nosaka IZM apstiprinātās, licencētās izglītības programmas.</w:t>
      </w:r>
    </w:p>
    <w:p w:rsidR="006C676C"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10</w:t>
      </w:r>
      <w:r w:rsidR="00560B33" w:rsidRPr="00694F90">
        <w:rPr>
          <w:rFonts w:ascii="Times New Roman" w:hAnsi="Times New Roman" w:cs="Times New Roman"/>
          <w:sz w:val="24"/>
          <w:szCs w:val="24"/>
          <w:lang w:val="lv-LV"/>
        </w:rPr>
        <w:t>.</w:t>
      </w:r>
      <w:r w:rsidR="00C65CD0" w:rsidRPr="00694F90">
        <w:rPr>
          <w:rFonts w:ascii="Times New Roman" w:hAnsi="Times New Roman" w:cs="Times New Roman"/>
          <w:sz w:val="24"/>
          <w:szCs w:val="24"/>
          <w:lang w:val="lv-LV"/>
        </w:rPr>
        <w:t xml:space="preserve"> </w:t>
      </w:r>
      <w:r w:rsidR="00674B13">
        <w:rPr>
          <w:rFonts w:ascii="Times New Roman" w:hAnsi="Times New Roman" w:cs="Times New Roman"/>
          <w:sz w:val="24"/>
          <w:szCs w:val="24"/>
          <w:lang w:val="lv-LV"/>
        </w:rPr>
        <w:t xml:space="preserve">Tehnikumā </w:t>
      </w:r>
      <w:r w:rsidR="00560B33" w:rsidRPr="00694F90">
        <w:rPr>
          <w:rFonts w:ascii="Times New Roman" w:hAnsi="Times New Roman" w:cs="Times New Roman"/>
          <w:sz w:val="24"/>
          <w:szCs w:val="24"/>
          <w:lang w:val="lv-LV"/>
        </w:rPr>
        <w:t>ir noteikta piecu dienu darba nedēļa.</w:t>
      </w:r>
    </w:p>
    <w:p w:rsidR="006C676C"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7843BE" w:rsidRPr="00694F90">
        <w:rPr>
          <w:rFonts w:ascii="Times New Roman" w:hAnsi="Times New Roman" w:cs="Times New Roman"/>
          <w:sz w:val="24"/>
          <w:szCs w:val="24"/>
          <w:lang w:val="lv-LV"/>
        </w:rPr>
        <w:t>.</w:t>
      </w:r>
      <w:r w:rsidR="00C65CD0" w:rsidRPr="00694F90">
        <w:rPr>
          <w:rFonts w:ascii="Times New Roman" w:hAnsi="Times New Roman" w:cs="Times New Roman"/>
          <w:sz w:val="24"/>
          <w:szCs w:val="24"/>
          <w:lang w:val="lv-LV"/>
        </w:rPr>
        <w:t xml:space="preserve"> </w:t>
      </w:r>
      <w:r w:rsidR="00674B13">
        <w:rPr>
          <w:rFonts w:ascii="Times New Roman" w:hAnsi="Times New Roman" w:cs="Times New Roman"/>
          <w:sz w:val="24"/>
          <w:szCs w:val="24"/>
          <w:lang w:val="lv-LV"/>
        </w:rPr>
        <w:t xml:space="preserve">Tehnikums </w:t>
      </w:r>
      <w:r w:rsidR="00560B33" w:rsidRPr="00694F90">
        <w:rPr>
          <w:rFonts w:ascii="Times New Roman" w:hAnsi="Times New Roman" w:cs="Times New Roman"/>
          <w:sz w:val="24"/>
          <w:szCs w:val="24"/>
          <w:lang w:val="lv-LV"/>
        </w:rPr>
        <w:t xml:space="preserve"> strādā vienā maiņā</w:t>
      </w:r>
      <w:r w:rsidR="00EF63F3" w:rsidRPr="00694F90">
        <w:rPr>
          <w:rFonts w:ascii="Times New Roman" w:hAnsi="Times New Roman" w:cs="Times New Roman"/>
          <w:sz w:val="24"/>
          <w:szCs w:val="24"/>
          <w:lang w:val="lv-LV"/>
        </w:rPr>
        <w:t>:</w:t>
      </w:r>
    </w:p>
    <w:p w:rsidR="00EF63F3"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EF63F3" w:rsidRPr="00694F90">
        <w:rPr>
          <w:rFonts w:ascii="Times New Roman" w:hAnsi="Times New Roman" w:cs="Times New Roman"/>
          <w:sz w:val="24"/>
          <w:szCs w:val="24"/>
          <w:lang w:val="lv-LV"/>
        </w:rPr>
        <w:t>.1. Skola darbu sāk plkst.8.00;</w:t>
      </w:r>
    </w:p>
    <w:p w:rsidR="00EF63F3"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EF63F3"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2</w:t>
      </w:r>
      <w:r w:rsidR="00EF63F3" w:rsidRPr="00694F90">
        <w:rPr>
          <w:rFonts w:ascii="Times New Roman" w:hAnsi="Times New Roman" w:cs="Times New Roman"/>
          <w:sz w:val="24"/>
          <w:szCs w:val="24"/>
          <w:lang w:val="lv-LV"/>
        </w:rPr>
        <w:t>. Mācību nodarbības pirmdien, otrdien, trešdien, ceturtdien sākas plkst.</w:t>
      </w:r>
      <w:r w:rsidR="00C65CD0" w:rsidRPr="00694F90">
        <w:rPr>
          <w:rFonts w:ascii="Times New Roman" w:hAnsi="Times New Roman" w:cs="Times New Roman"/>
          <w:sz w:val="24"/>
          <w:szCs w:val="24"/>
          <w:lang w:val="lv-LV"/>
        </w:rPr>
        <w:t xml:space="preserve"> </w:t>
      </w:r>
      <w:r w:rsidR="00EF63F3" w:rsidRPr="00694F90">
        <w:rPr>
          <w:rFonts w:ascii="Times New Roman" w:hAnsi="Times New Roman" w:cs="Times New Roman"/>
          <w:sz w:val="24"/>
          <w:szCs w:val="24"/>
          <w:lang w:val="lv-LV"/>
        </w:rPr>
        <w:t>08.30; piektdienās plkst. 08.00.</w:t>
      </w:r>
    </w:p>
    <w:p w:rsidR="00EF63F3"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EF63F3"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3</w:t>
      </w:r>
      <w:r w:rsidR="00674B13">
        <w:rPr>
          <w:rFonts w:ascii="Times New Roman" w:hAnsi="Times New Roman" w:cs="Times New Roman"/>
          <w:sz w:val="24"/>
          <w:szCs w:val="24"/>
          <w:lang w:val="lv-LV"/>
        </w:rPr>
        <w:t xml:space="preserve">. Mācību darbs </w:t>
      </w:r>
      <w:r w:rsidR="00EF63F3" w:rsidRPr="00694F90">
        <w:rPr>
          <w:rFonts w:ascii="Times New Roman" w:hAnsi="Times New Roman" w:cs="Times New Roman"/>
          <w:sz w:val="24"/>
          <w:szCs w:val="24"/>
          <w:lang w:val="lv-LV"/>
        </w:rPr>
        <w:t xml:space="preserve"> notiek pēc semestra stundu saraksta.</w:t>
      </w:r>
    </w:p>
    <w:p w:rsidR="00EF63F3"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EF63F3"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4</w:t>
      </w:r>
      <w:r w:rsidR="00EF63F3" w:rsidRPr="00694F90">
        <w:rPr>
          <w:rFonts w:ascii="Times New Roman" w:hAnsi="Times New Roman" w:cs="Times New Roman"/>
          <w:sz w:val="24"/>
          <w:szCs w:val="24"/>
          <w:lang w:val="lv-LV"/>
        </w:rPr>
        <w:t>. Izmaiņas mācību stundu sarakstā tiek veiktas līdz iepriekšējās nedēļas ceturtdienai plkst.</w:t>
      </w:r>
      <w:r w:rsidR="00C65CD0" w:rsidRPr="00694F90">
        <w:rPr>
          <w:rFonts w:ascii="Times New Roman" w:hAnsi="Times New Roman" w:cs="Times New Roman"/>
          <w:sz w:val="24"/>
          <w:szCs w:val="24"/>
          <w:lang w:val="lv-LV"/>
        </w:rPr>
        <w:t xml:space="preserve"> </w:t>
      </w:r>
      <w:r w:rsidR="00E83197" w:rsidRPr="00694F90">
        <w:rPr>
          <w:rFonts w:ascii="Times New Roman" w:hAnsi="Times New Roman" w:cs="Times New Roman"/>
          <w:sz w:val="24"/>
          <w:szCs w:val="24"/>
          <w:lang w:val="lv-LV"/>
        </w:rPr>
        <w:t>11</w:t>
      </w:r>
      <w:r w:rsidR="00EF63F3" w:rsidRPr="00694F90">
        <w:rPr>
          <w:rFonts w:ascii="Times New Roman" w:hAnsi="Times New Roman" w:cs="Times New Roman"/>
          <w:sz w:val="24"/>
          <w:szCs w:val="24"/>
          <w:lang w:val="lv-LV"/>
        </w:rPr>
        <w:t>.00</w:t>
      </w:r>
      <w:r w:rsidR="00D51E38" w:rsidRPr="00694F90">
        <w:rPr>
          <w:rFonts w:ascii="Times New Roman" w:hAnsi="Times New Roman" w:cs="Times New Roman"/>
          <w:sz w:val="24"/>
          <w:szCs w:val="24"/>
          <w:lang w:val="lv-LV"/>
        </w:rPr>
        <w:t>.</w:t>
      </w:r>
    </w:p>
    <w:p w:rsidR="00D70BA0" w:rsidRPr="00694F90" w:rsidRDefault="00516DE9"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D70BA0"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5</w:t>
      </w:r>
      <w:r w:rsidR="00D70BA0" w:rsidRPr="00694F90">
        <w:rPr>
          <w:rFonts w:ascii="Times New Roman" w:hAnsi="Times New Roman" w:cs="Times New Roman"/>
          <w:sz w:val="24"/>
          <w:szCs w:val="24"/>
          <w:lang w:val="lv-LV"/>
        </w:rPr>
        <w:t>. Vienas mācību stundas ilgums ir 40 minūtes.</w:t>
      </w:r>
    </w:p>
    <w:p w:rsidR="00D70BA0"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D70BA0"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6</w:t>
      </w:r>
      <w:r w:rsidR="00D70BA0" w:rsidRPr="00694F90">
        <w:rPr>
          <w:rFonts w:ascii="Times New Roman" w:hAnsi="Times New Roman" w:cs="Times New Roman"/>
          <w:sz w:val="24"/>
          <w:szCs w:val="24"/>
          <w:lang w:val="lv-LV"/>
        </w:rPr>
        <w:t>. Stundas notiek precīzi pēc mācību stundu saraksta, kurā norādīts mācību priekšmets, stundas norises laiks un pedagoga uzvārds.</w:t>
      </w:r>
      <w:r w:rsidR="00C65CD0" w:rsidRPr="00694F90">
        <w:rPr>
          <w:rFonts w:ascii="Times New Roman" w:hAnsi="Times New Roman" w:cs="Times New Roman"/>
          <w:sz w:val="24"/>
          <w:szCs w:val="24"/>
          <w:lang w:val="lv-LV"/>
        </w:rPr>
        <w:t xml:space="preserve"> </w:t>
      </w:r>
      <w:r w:rsidR="00D70BA0" w:rsidRPr="00694F90">
        <w:rPr>
          <w:rFonts w:ascii="Times New Roman" w:hAnsi="Times New Roman" w:cs="Times New Roman"/>
          <w:sz w:val="24"/>
          <w:szCs w:val="24"/>
          <w:lang w:val="lv-LV"/>
        </w:rPr>
        <w:t>Stundu saraksts atrodas 1.</w:t>
      </w:r>
      <w:r w:rsidR="00C65CD0" w:rsidRPr="00694F90">
        <w:rPr>
          <w:rFonts w:ascii="Times New Roman" w:hAnsi="Times New Roman" w:cs="Times New Roman"/>
          <w:sz w:val="24"/>
          <w:szCs w:val="24"/>
          <w:lang w:val="lv-LV"/>
        </w:rPr>
        <w:t xml:space="preserve"> </w:t>
      </w:r>
      <w:r w:rsidR="00D70BA0" w:rsidRPr="00694F90">
        <w:rPr>
          <w:rFonts w:ascii="Times New Roman" w:hAnsi="Times New Roman" w:cs="Times New Roman"/>
          <w:sz w:val="24"/>
          <w:szCs w:val="24"/>
          <w:lang w:val="lv-LV"/>
        </w:rPr>
        <w:t>stāva vestibilā (turpmāk – informācijas stends) un elektroniskajā vidē.</w:t>
      </w:r>
    </w:p>
    <w:p w:rsidR="00D70BA0"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11</w:t>
      </w:r>
      <w:r w:rsidR="00D70BA0" w:rsidRPr="00694F90">
        <w:rPr>
          <w:rFonts w:ascii="Times New Roman" w:hAnsi="Times New Roman" w:cs="Times New Roman"/>
          <w:sz w:val="24"/>
          <w:szCs w:val="24"/>
          <w:lang w:val="lv-LV"/>
        </w:rPr>
        <w:t>.</w:t>
      </w:r>
      <w:r w:rsidR="00391FB5" w:rsidRPr="00694F90">
        <w:rPr>
          <w:rFonts w:ascii="Times New Roman" w:hAnsi="Times New Roman" w:cs="Times New Roman"/>
          <w:sz w:val="24"/>
          <w:szCs w:val="24"/>
          <w:lang w:val="lv-LV"/>
        </w:rPr>
        <w:t>7</w:t>
      </w:r>
      <w:r w:rsidR="00D70BA0" w:rsidRPr="00694F90">
        <w:rPr>
          <w:rFonts w:ascii="Times New Roman" w:hAnsi="Times New Roman" w:cs="Times New Roman"/>
          <w:sz w:val="24"/>
          <w:szCs w:val="24"/>
          <w:lang w:val="lv-LV"/>
        </w:rPr>
        <w:t>. Pieļaujamas stundu izmaiņas,</w:t>
      </w:r>
      <w:r w:rsidR="00C65CD0" w:rsidRPr="00694F90">
        <w:rPr>
          <w:rFonts w:ascii="Times New Roman" w:hAnsi="Times New Roman" w:cs="Times New Roman"/>
          <w:sz w:val="24"/>
          <w:szCs w:val="24"/>
          <w:lang w:val="lv-LV"/>
        </w:rPr>
        <w:t xml:space="preserve"> </w:t>
      </w:r>
      <w:r w:rsidR="00D70BA0" w:rsidRPr="00694F90">
        <w:rPr>
          <w:rFonts w:ascii="Times New Roman" w:hAnsi="Times New Roman" w:cs="Times New Roman"/>
          <w:sz w:val="24"/>
          <w:szCs w:val="24"/>
          <w:lang w:val="lv-LV"/>
        </w:rPr>
        <w:t xml:space="preserve">par to informējot izglītojamos </w:t>
      </w:r>
      <w:r w:rsidR="00E83197" w:rsidRPr="00694F90">
        <w:rPr>
          <w:rFonts w:ascii="Times New Roman" w:hAnsi="Times New Roman" w:cs="Times New Roman"/>
          <w:sz w:val="24"/>
          <w:szCs w:val="24"/>
          <w:lang w:val="lv-LV"/>
        </w:rPr>
        <w:t>vienu</w:t>
      </w:r>
      <w:r w:rsidR="00D51E38" w:rsidRPr="00694F90">
        <w:rPr>
          <w:rFonts w:ascii="Times New Roman" w:hAnsi="Times New Roman" w:cs="Times New Roman"/>
          <w:sz w:val="24"/>
          <w:szCs w:val="24"/>
          <w:lang w:val="lv-LV"/>
        </w:rPr>
        <w:t xml:space="preserve"> dienu iepriekš. Stundu izmaiņas izdara izglītības meto</w:t>
      </w:r>
      <w:r w:rsidR="007843BE" w:rsidRPr="00694F90">
        <w:rPr>
          <w:rFonts w:ascii="Times New Roman" w:hAnsi="Times New Roman" w:cs="Times New Roman"/>
          <w:sz w:val="24"/>
          <w:szCs w:val="24"/>
          <w:lang w:val="lv-LV"/>
        </w:rPr>
        <w:t xml:space="preserve">diķis un atzīmē stundu sarakstā </w:t>
      </w:r>
      <w:r w:rsidR="00D51E38" w:rsidRPr="00694F90">
        <w:rPr>
          <w:rFonts w:ascii="Times New Roman" w:hAnsi="Times New Roman" w:cs="Times New Roman"/>
          <w:sz w:val="24"/>
          <w:szCs w:val="24"/>
          <w:lang w:val="lv-LV"/>
        </w:rPr>
        <w:t xml:space="preserve"> </w:t>
      </w:r>
      <w:r w:rsidR="007843BE" w:rsidRPr="00694F90">
        <w:rPr>
          <w:rFonts w:ascii="Times New Roman" w:hAnsi="Times New Roman" w:cs="Times New Roman"/>
          <w:sz w:val="24"/>
          <w:szCs w:val="24"/>
          <w:lang w:val="lv-LV"/>
        </w:rPr>
        <w:t xml:space="preserve">elektroniskajā </w:t>
      </w:r>
      <w:r w:rsidR="00D51E38" w:rsidRPr="00694F90">
        <w:rPr>
          <w:rFonts w:ascii="Times New Roman" w:hAnsi="Times New Roman" w:cs="Times New Roman"/>
          <w:sz w:val="24"/>
          <w:szCs w:val="24"/>
          <w:lang w:val="lv-LV"/>
        </w:rPr>
        <w:t xml:space="preserve">vidē. </w:t>
      </w:r>
    </w:p>
    <w:p w:rsidR="007843B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12</w:t>
      </w:r>
      <w:r w:rsidR="007843BE" w:rsidRPr="00694F90">
        <w:rPr>
          <w:rFonts w:ascii="Times New Roman" w:hAnsi="Times New Roman" w:cs="Times New Roman"/>
          <w:sz w:val="24"/>
          <w:szCs w:val="24"/>
          <w:lang w:val="lv-LV"/>
        </w:rPr>
        <w:t>. Stundās izglītojamie strādā pedagoga noteiktā režīmā, aktīvi piedalās mācību procesā, iesniedz savus priekšlikumus pedagogam, kursa audzinātājam, administrācijai vai izglītojamo pašpārvaldei.</w:t>
      </w:r>
    </w:p>
    <w:p w:rsidR="00E60C44"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13</w:t>
      </w:r>
      <w:r w:rsidR="008D53F9" w:rsidRPr="00694F90">
        <w:rPr>
          <w:rFonts w:ascii="Times New Roman" w:hAnsi="Times New Roman" w:cs="Times New Roman"/>
          <w:sz w:val="24"/>
          <w:szCs w:val="24"/>
          <w:lang w:val="lv-LV"/>
        </w:rPr>
        <w:t xml:space="preserve">. </w:t>
      </w:r>
      <w:r w:rsidR="00E60C44" w:rsidRPr="00694F90">
        <w:rPr>
          <w:rFonts w:ascii="Times New Roman" w:hAnsi="Times New Roman" w:cs="Times New Roman"/>
          <w:sz w:val="24"/>
          <w:szCs w:val="24"/>
          <w:lang w:val="lv-LV"/>
        </w:rPr>
        <w:t xml:space="preserve">Mācību stundas sākas noteiktā laikā. Izglītojamajiem jāievēro mācību stundu sākuma un beigu laiki. </w:t>
      </w:r>
    </w:p>
    <w:p w:rsidR="00D70BA0"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14</w:t>
      </w:r>
      <w:r w:rsidR="00D70BA0" w:rsidRPr="00694F90">
        <w:rPr>
          <w:rFonts w:ascii="Times New Roman" w:hAnsi="Times New Roman" w:cs="Times New Roman"/>
          <w:sz w:val="24"/>
          <w:szCs w:val="24"/>
          <w:lang w:val="lv-LV"/>
        </w:rPr>
        <w:t xml:space="preserve">. </w:t>
      </w:r>
      <w:r w:rsidR="00E83197" w:rsidRPr="00694F90">
        <w:rPr>
          <w:rFonts w:ascii="Times New Roman" w:hAnsi="Times New Roman" w:cs="Times New Roman"/>
          <w:sz w:val="24"/>
          <w:szCs w:val="24"/>
          <w:lang w:val="lv-LV"/>
        </w:rPr>
        <w:t>I</w:t>
      </w:r>
      <w:r w:rsidR="00D70BA0" w:rsidRPr="00694F90">
        <w:rPr>
          <w:rFonts w:ascii="Times New Roman" w:hAnsi="Times New Roman" w:cs="Times New Roman"/>
          <w:sz w:val="24"/>
          <w:szCs w:val="24"/>
          <w:lang w:val="lv-LV"/>
        </w:rPr>
        <w:t xml:space="preserve">nterešu izglītības </w:t>
      </w:r>
      <w:r w:rsidR="00E83197" w:rsidRPr="00694F90">
        <w:rPr>
          <w:rFonts w:ascii="Times New Roman" w:hAnsi="Times New Roman" w:cs="Times New Roman"/>
          <w:sz w:val="24"/>
          <w:szCs w:val="24"/>
          <w:lang w:val="lv-LV"/>
        </w:rPr>
        <w:t>pulciņi</w:t>
      </w:r>
      <w:r w:rsidR="00D70BA0" w:rsidRPr="00694F90">
        <w:rPr>
          <w:rFonts w:ascii="Times New Roman" w:hAnsi="Times New Roman" w:cs="Times New Roman"/>
          <w:sz w:val="24"/>
          <w:szCs w:val="24"/>
          <w:lang w:val="lv-LV"/>
        </w:rPr>
        <w:t>, ārpusmācību pasākumi</w:t>
      </w:r>
      <w:r w:rsidR="00351CB2" w:rsidRPr="00694F90">
        <w:rPr>
          <w:rFonts w:ascii="Times New Roman" w:hAnsi="Times New Roman" w:cs="Times New Roman"/>
          <w:sz w:val="24"/>
          <w:szCs w:val="24"/>
          <w:lang w:val="lv-LV"/>
        </w:rPr>
        <w:t>, konsultācijas</w:t>
      </w:r>
      <w:r w:rsidR="00D70BA0" w:rsidRPr="00694F90">
        <w:rPr>
          <w:rFonts w:ascii="Times New Roman" w:hAnsi="Times New Roman" w:cs="Times New Roman"/>
          <w:sz w:val="24"/>
          <w:szCs w:val="24"/>
          <w:lang w:val="lv-LV"/>
        </w:rPr>
        <w:t xml:space="preserve"> notiek no stundām brīvajā laikā,</w:t>
      </w:r>
      <w:r w:rsidR="00351CB2" w:rsidRPr="00694F90">
        <w:rPr>
          <w:rFonts w:ascii="Times New Roman" w:hAnsi="Times New Roman" w:cs="Times New Roman"/>
          <w:sz w:val="24"/>
          <w:szCs w:val="24"/>
          <w:lang w:val="lv-LV"/>
        </w:rPr>
        <w:t xml:space="preserve"> </w:t>
      </w:r>
      <w:r w:rsidR="00D70BA0" w:rsidRPr="00694F90">
        <w:rPr>
          <w:rFonts w:ascii="Times New Roman" w:hAnsi="Times New Roman" w:cs="Times New Roman"/>
          <w:sz w:val="24"/>
          <w:szCs w:val="24"/>
          <w:lang w:val="lv-LV"/>
        </w:rPr>
        <w:t>saskaņojot ar skolas administrāciju</w:t>
      </w:r>
      <w:r w:rsidR="00351CB2" w:rsidRPr="00694F90">
        <w:rPr>
          <w:rFonts w:ascii="Times New Roman" w:hAnsi="Times New Roman" w:cs="Times New Roman"/>
          <w:sz w:val="24"/>
          <w:szCs w:val="24"/>
          <w:lang w:val="lv-LV"/>
        </w:rPr>
        <w:t>,</w:t>
      </w:r>
      <w:r w:rsidR="00C65CD0" w:rsidRPr="00694F90">
        <w:rPr>
          <w:rFonts w:ascii="Times New Roman" w:hAnsi="Times New Roman" w:cs="Times New Roman"/>
          <w:sz w:val="24"/>
          <w:szCs w:val="24"/>
          <w:lang w:val="lv-LV"/>
        </w:rPr>
        <w:t xml:space="preserve"> </w:t>
      </w:r>
      <w:r w:rsidR="00351CB2" w:rsidRPr="00694F90">
        <w:rPr>
          <w:rFonts w:ascii="Times New Roman" w:hAnsi="Times New Roman" w:cs="Times New Roman"/>
          <w:sz w:val="24"/>
          <w:szCs w:val="24"/>
          <w:lang w:val="lv-LV"/>
        </w:rPr>
        <w:t>pēc nodarbību saraksta, kurš ievietots informācijas stendā un e- vidē.</w:t>
      </w:r>
    </w:p>
    <w:p w:rsidR="007843B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15</w:t>
      </w:r>
      <w:r w:rsidR="007843BE" w:rsidRPr="00694F90">
        <w:rPr>
          <w:rFonts w:ascii="Times New Roman" w:hAnsi="Times New Roman" w:cs="Times New Roman"/>
          <w:sz w:val="24"/>
          <w:szCs w:val="24"/>
          <w:lang w:val="lv-LV"/>
        </w:rPr>
        <w:t>. Stundu laikā obligāti jāizslēdz mobilais tālrunis vai citi tehnoloģiju un sakaru līdzekļi.</w:t>
      </w:r>
    </w:p>
    <w:p w:rsidR="007843B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16</w:t>
      </w:r>
      <w:r w:rsidR="007843BE" w:rsidRPr="00694F90">
        <w:rPr>
          <w:rFonts w:ascii="Times New Roman" w:hAnsi="Times New Roman" w:cs="Times New Roman"/>
          <w:sz w:val="24"/>
          <w:szCs w:val="24"/>
          <w:lang w:val="lv-LV"/>
        </w:rPr>
        <w:t>. Starpbrīdī izglītojamie pārvietojas uz to mācību telpu</w:t>
      </w:r>
      <w:r w:rsidR="008D53F9" w:rsidRPr="00694F90">
        <w:rPr>
          <w:rFonts w:ascii="Times New Roman" w:hAnsi="Times New Roman" w:cs="Times New Roman"/>
          <w:sz w:val="24"/>
          <w:szCs w:val="24"/>
          <w:lang w:val="lv-LV"/>
        </w:rPr>
        <w:t>, ēku</w:t>
      </w:r>
      <w:r w:rsidR="007843BE" w:rsidRPr="00694F90">
        <w:rPr>
          <w:rFonts w:ascii="Times New Roman" w:hAnsi="Times New Roman" w:cs="Times New Roman"/>
          <w:sz w:val="24"/>
          <w:szCs w:val="24"/>
          <w:lang w:val="lv-LV"/>
        </w:rPr>
        <w:t xml:space="preserve">, </w:t>
      </w:r>
      <w:r w:rsidR="008D53F9" w:rsidRPr="00694F90">
        <w:rPr>
          <w:rFonts w:ascii="Times New Roman" w:hAnsi="Times New Roman" w:cs="Times New Roman"/>
          <w:sz w:val="24"/>
          <w:szCs w:val="24"/>
          <w:lang w:val="lv-LV"/>
        </w:rPr>
        <w:t xml:space="preserve"> </w:t>
      </w:r>
      <w:r w:rsidR="007843BE" w:rsidRPr="00694F90">
        <w:rPr>
          <w:rFonts w:ascii="Times New Roman" w:hAnsi="Times New Roman" w:cs="Times New Roman"/>
          <w:sz w:val="24"/>
          <w:szCs w:val="24"/>
          <w:lang w:val="lv-LV"/>
        </w:rPr>
        <w:t>kurā notiks nākamā mācību stunda.</w:t>
      </w:r>
    </w:p>
    <w:p w:rsidR="007843B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17</w:t>
      </w:r>
      <w:r w:rsidR="007843BE" w:rsidRPr="00694F90">
        <w:rPr>
          <w:rFonts w:ascii="Times New Roman" w:hAnsi="Times New Roman" w:cs="Times New Roman"/>
          <w:sz w:val="24"/>
          <w:szCs w:val="24"/>
          <w:lang w:val="lv-LV"/>
        </w:rPr>
        <w:t xml:space="preserve">. Īpašā gadījumā izglītojamais var atstāt skolu pirms noteiktā stundu beigu laika ar kursa audzinātāja, administrācijas vai medmāsas atļauju. </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18</w:t>
      </w:r>
      <w:r w:rsidR="00A421DE" w:rsidRPr="00694F90">
        <w:rPr>
          <w:rFonts w:ascii="Times New Roman" w:hAnsi="Times New Roman" w:cs="Times New Roman"/>
          <w:sz w:val="24"/>
          <w:szCs w:val="24"/>
          <w:lang w:val="lv-LV"/>
        </w:rPr>
        <w:t>. Visi izglītojamie, kuri kavējuši mācību stundas, iesniedz kursa audzinātājam kavējumu attaisnojošu dokumentu (ārsta izziņu vai vecāku rakstisku paskaidrojumu par kavējumiem līdz trim dienām). Visi kavējumi tiek fiksēti elektroniskajā žurnālā.</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19</w:t>
      </w:r>
      <w:r w:rsidR="00A421DE" w:rsidRPr="00694F90">
        <w:rPr>
          <w:rFonts w:ascii="Times New Roman" w:hAnsi="Times New Roman" w:cs="Times New Roman"/>
          <w:sz w:val="24"/>
          <w:szCs w:val="24"/>
          <w:lang w:val="lv-LV"/>
        </w:rPr>
        <w:t>. Par stundu kavējumu attaisnotiem iemesliem tiek uzskatīti:</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19</w:t>
      </w:r>
      <w:r w:rsidR="00A421DE" w:rsidRPr="00694F90">
        <w:rPr>
          <w:rFonts w:ascii="Times New Roman" w:hAnsi="Times New Roman" w:cs="Times New Roman"/>
          <w:sz w:val="24"/>
          <w:szCs w:val="24"/>
          <w:lang w:val="lv-LV"/>
        </w:rPr>
        <w:t>.1. izglītojamo slimība, apstiprināta ar noteikta parauga medicīnisko izziņu;</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19</w:t>
      </w:r>
      <w:r w:rsidR="00A421DE" w:rsidRPr="00694F90">
        <w:rPr>
          <w:rFonts w:ascii="Times New Roman" w:hAnsi="Times New Roman" w:cs="Times New Roman"/>
          <w:sz w:val="24"/>
          <w:szCs w:val="24"/>
          <w:lang w:val="lv-LV"/>
        </w:rPr>
        <w:t>.2. savlaicīgi saskaņota administrācijas atļauja nodarbību neapmeklēšanai;</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19</w:t>
      </w:r>
      <w:r w:rsidR="00A421DE" w:rsidRPr="00694F90">
        <w:rPr>
          <w:rFonts w:ascii="Times New Roman" w:hAnsi="Times New Roman" w:cs="Times New Roman"/>
          <w:sz w:val="24"/>
          <w:szCs w:val="24"/>
          <w:lang w:val="lv-LV"/>
        </w:rPr>
        <w:t>.3. ārkārtējs notikums ģimenē, kas apstiprināts ar vecāku rakstisku vai mutisku paziņojumu kursa audzinātājam.</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lastRenderedPageBreak/>
        <w:t>20</w:t>
      </w:r>
      <w:r w:rsidR="00A421DE" w:rsidRPr="00694F90">
        <w:rPr>
          <w:rFonts w:ascii="Times New Roman" w:hAnsi="Times New Roman" w:cs="Times New Roman"/>
          <w:sz w:val="24"/>
          <w:szCs w:val="24"/>
          <w:lang w:val="lv-LV"/>
        </w:rPr>
        <w:t xml:space="preserve">. Pēc ienākšanas klasē katrs izglītojamais ieņem savu mācību vietu. Izglītojamie, kuri nokavējuši stundas sākumu, atvainojas par stundas traucējumu un ar </w:t>
      </w:r>
      <w:r w:rsidR="008D53F9" w:rsidRPr="00694F90">
        <w:rPr>
          <w:rFonts w:ascii="Times New Roman" w:hAnsi="Times New Roman" w:cs="Times New Roman"/>
          <w:sz w:val="24"/>
          <w:szCs w:val="24"/>
          <w:lang w:val="lv-LV"/>
        </w:rPr>
        <w:t>pedagoga</w:t>
      </w:r>
      <w:r w:rsidR="00A421DE" w:rsidRPr="00694F90">
        <w:rPr>
          <w:rFonts w:ascii="Times New Roman" w:hAnsi="Times New Roman" w:cs="Times New Roman"/>
          <w:sz w:val="24"/>
          <w:szCs w:val="24"/>
          <w:lang w:val="lv-LV"/>
        </w:rPr>
        <w:t xml:space="preserve"> atļauju apsēžas savā mācību vietā.</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21</w:t>
      </w:r>
      <w:r w:rsidR="00A421DE" w:rsidRPr="00694F90">
        <w:rPr>
          <w:rFonts w:ascii="Times New Roman" w:hAnsi="Times New Roman" w:cs="Times New Roman"/>
          <w:sz w:val="24"/>
          <w:szCs w:val="24"/>
          <w:lang w:val="lv-LV"/>
        </w:rPr>
        <w:t xml:space="preserve">. Izglītojamajiem vai viņu vecākiem ir pienākums informēt izglītības iestādes medicīnisko personālu vai kursa audzinātāju, ja ārsts izglītojamajam ieteicis veikt izmaiņas fiziskajās nodarbībās. </w:t>
      </w:r>
    </w:p>
    <w:p w:rsidR="006526BF" w:rsidRPr="00694F90" w:rsidRDefault="006C676C" w:rsidP="006637A0">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22</w:t>
      </w:r>
      <w:r w:rsidR="00A421DE" w:rsidRPr="00694F90">
        <w:rPr>
          <w:rFonts w:ascii="Times New Roman" w:hAnsi="Times New Roman" w:cs="Times New Roman"/>
          <w:sz w:val="24"/>
          <w:szCs w:val="24"/>
          <w:lang w:val="lv-LV"/>
        </w:rPr>
        <w:t xml:space="preserve">. Ja izglītojamajam ir radušās veselības problēmas un viņu ārsts atbrīvojis no sporta nodarbībām uz 6 mēnešiem vai visu mācību gadu, atbrīvojuma zīme jāiesniedz sekretariātā. </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3</w:t>
      </w:r>
      <w:r w:rsidR="00A421DE" w:rsidRPr="00694F90">
        <w:rPr>
          <w:rFonts w:ascii="Times New Roman" w:hAnsi="Times New Roman" w:cs="Times New Roman"/>
          <w:sz w:val="24"/>
          <w:szCs w:val="24"/>
          <w:lang w:val="lv-LV"/>
        </w:rPr>
        <w:t>. Izglītojamo sasniegumi- zināšanas, prasmes un iemaņas tiek vērtētas 1-</w:t>
      </w:r>
      <w:r w:rsidR="00B07246" w:rsidRPr="00694F90">
        <w:rPr>
          <w:rFonts w:ascii="Times New Roman" w:hAnsi="Times New Roman" w:cs="Times New Roman"/>
          <w:sz w:val="24"/>
          <w:szCs w:val="24"/>
          <w:lang w:val="lv-LV"/>
        </w:rPr>
        <w:t xml:space="preserve"> 10 ballu</w:t>
      </w:r>
      <w:r w:rsidR="00A421DE" w:rsidRPr="00694F90">
        <w:rPr>
          <w:rFonts w:ascii="Times New Roman" w:hAnsi="Times New Roman" w:cs="Times New Roman"/>
          <w:sz w:val="24"/>
          <w:szCs w:val="24"/>
          <w:lang w:val="lv-LV"/>
        </w:rPr>
        <w:t xml:space="preserve"> sistēmā.</w:t>
      </w:r>
    </w:p>
    <w:p w:rsidR="00E60C44" w:rsidRPr="00694F90" w:rsidRDefault="006637A0" w:rsidP="00E60C44">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4</w:t>
      </w:r>
      <w:r w:rsidRPr="00694F90">
        <w:rPr>
          <w:rFonts w:ascii="Times New Roman" w:hAnsi="Times New Roman" w:cs="Times New Roman"/>
          <w:sz w:val="24"/>
          <w:szCs w:val="24"/>
          <w:lang w:val="lv-LV"/>
        </w:rPr>
        <w:t>.</w:t>
      </w:r>
      <w:r w:rsidR="00E60C44" w:rsidRPr="00694F90">
        <w:rPr>
          <w:rFonts w:ascii="Times New Roman" w:hAnsi="Times New Roman" w:cs="Times New Roman"/>
          <w:sz w:val="24"/>
          <w:szCs w:val="24"/>
          <w:lang w:val="lv-LV"/>
        </w:rPr>
        <w:t xml:space="preserve"> Skolotājam ir tiesības izlikt vērtējumu izglītojamam par mācību procesā iegūtajām zināšanām, iemaņām, bet izglītojamā uzvedība netiek vērtēta ar atzīmi. Tas attiecas arī uz nokavētajām stundām. </w:t>
      </w:r>
    </w:p>
    <w:p w:rsidR="00E60C44" w:rsidRPr="00694F90" w:rsidRDefault="006637A0" w:rsidP="00E60C44">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5</w:t>
      </w:r>
      <w:r w:rsidRPr="00694F90">
        <w:rPr>
          <w:rFonts w:ascii="Times New Roman" w:hAnsi="Times New Roman" w:cs="Times New Roman"/>
          <w:sz w:val="24"/>
          <w:szCs w:val="24"/>
          <w:lang w:val="lv-LV"/>
        </w:rPr>
        <w:t>.</w:t>
      </w:r>
      <w:r w:rsidR="00E60C44" w:rsidRPr="00694F90">
        <w:rPr>
          <w:rFonts w:ascii="Times New Roman" w:hAnsi="Times New Roman" w:cs="Times New Roman"/>
          <w:sz w:val="24"/>
          <w:szCs w:val="24"/>
          <w:lang w:val="lv-LV"/>
        </w:rPr>
        <w:t xml:space="preserve"> Izglītojamiem</w:t>
      </w:r>
      <w:r w:rsidR="005D4A7C" w:rsidRPr="00694F90">
        <w:rPr>
          <w:rFonts w:ascii="Times New Roman" w:hAnsi="Times New Roman" w:cs="Times New Roman"/>
          <w:sz w:val="24"/>
          <w:szCs w:val="24"/>
          <w:lang w:val="lv-LV"/>
        </w:rPr>
        <w:t>,</w:t>
      </w:r>
      <w:r w:rsidR="00E60C44" w:rsidRPr="00694F90">
        <w:rPr>
          <w:rFonts w:ascii="Times New Roman" w:hAnsi="Times New Roman" w:cs="Times New Roman"/>
          <w:sz w:val="24"/>
          <w:szCs w:val="24"/>
          <w:lang w:val="lv-LV"/>
        </w:rPr>
        <w:t xml:space="preserve"> kuri nav pildījuši stundā paredzēto pārbaudes darbu, tiek dots laiks divas nedēļas pārbaudes darba veikšanai. Ja tas netiek izdarīts, </w:t>
      </w:r>
      <w:r w:rsidR="00674B13">
        <w:rPr>
          <w:rFonts w:ascii="Times New Roman" w:hAnsi="Times New Roman" w:cs="Times New Roman"/>
          <w:sz w:val="24"/>
          <w:szCs w:val="24"/>
          <w:lang w:val="lv-LV"/>
        </w:rPr>
        <w:t>izglītojamais saņem vērtējumu „i</w:t>
      </w:r>
      <w:r w:rsidR="00E60C44" w:rsidRPr="00694F90">
        <w:rPr>
          <w:rFonts w:ascii="Times New Roman" w:hAnsi="Times New Roman" w:cs="Times New Roman"/>
          <w:sz w:val="24"/>
          <w:szCs w:val="24"/>
          <w:lang w:val="lv-LV"/>
        </w:rPr>
        <w:t>”.</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6</w:t>
      </w:r>
      <w:r w:rsidR="00A421DE" w:rsidRPr="00694F90">
        <w:rPr>
          <w:rFonts w:ascii="Times New Roman" w:hAnsi="Times New Roman" w:cs="Times New Roman"/>
          <w:sz w:val="24"/>
          <w:szCs w:val="24"/>
          <w:lang w:val="lv-LV"/>
        </w:rPr>
        <w:t xml:space="preserve">. Mācību sasniegumu vērtējumus atspoguļo mācību nodarbību elektroniskajā žurnālā. </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7</w:t>
      </w:r>
      <w:r w:rsidR="00A421DE" w:rsidRPr="00694F90">
        <w:rPr>
          <w:rFonts w:ascii="Times New Roman" w:hAnsi="Times New Roman" w:cs="Times New Roman"/>
          <w:sz w:val="24"/>
          <w:szCs w:val="24"/>
          <w:lang w:val="lv-LV"/>
        </w:rPr>
        <w:t xml:space="preserve">. </w:t>
      </w:r>
      <w:r w:rsidR="00E60C44" w:rsidRPr="00694F90">
        <w:rPr>
          <w:rFonts w:ascii="Times New Roman" w:hAnsi="Times New Roman" w:cs="Times New Roman"/>
          <w:sz w:val="24"/>
          <w:szCs w:val="24"/>
          <w:lang w:val="lv-LV"/>
        </w:rPr>
        <w:t>L</w:t>
      </w:r>
      <w:r w:rsidR="00A421DE" w:rsidRPr="00694F90">
        <w:rPr>
          <w:rFonts w:ascii="Times New Roman" w:hAnsi="Times New Roman" w:cs="Times New Roman"/>
          <w:sz w:val="24"/>
          <w:szCs w:val="24"/>
          <w:lang w:val="lv-LV"/>
        </w:rPr>
        <w:t>iecību, izdrukātu no e- klases, izglītojamajam izsniedz divas reizes mācību gadā- katra semestra beigās.</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w:t>
      </w:r>
      <w:r w:rsidR="005D4A7C" w:rsidRPr="00694F90">
        <w:rPr>
          <w:rFonts w:ascii="Times New Roman" w:hAnsi="Times New Roman" w:cs="Times New Roman"/>
          <w:sz w:val="24"/>
          <w:szCs w:val="24"/>
          <w:lang w:val="lv-LV"/>
        </w:rPr>
        <w:t>8</w:t>
      </w:r>
      <w:r w:rsidR="00A421DE" w:rsidRPr="00694F90">
        <w:rPr>
          <w:rFonts w:ascii="Times New Roman" w:hAnsi="Times New Roman" w:cs="Times New Roman"/>
          <w:sz w:val="24"/>
          <w:szCs w:val="24"/>
          <w:lang w:val="lv-LV"/>
        </w:rPr>
        <w:t>. Profesionālās vidējās izglītības iegūšanai izglītojamie kārto valsts pārbaudes darbus četros vispārizglītojošos</w:t>
      </w:r>
      <w:r w:rsidR="00B07246" w:rsidRPr="00694F90">
        <w:rPr>
          <w:rFonts w:ascii="Times New Roman" w:hAnsi="Times New Roman" w:cs="Times New Roman"/>
          <w:sz w:val="24"/>
          <w:szCs w:val="24"/>
          <w:lang w:val="lv-LV"/>
        </w:rPr>
        <w:t xml:space="preserve"> mācību</w:t>
      </w:r>
      <w:r w:rsidR="00A421DE" w:rsidRPr="00694F90">
        <w:rPr>
          <w:rFonts w:ascii="Times New Roman" w:hAnsi="Times New Roman" w:cs="Times New Roman"/>
          <w:sz w:val="24"/>
          <w:szCs w:val="24"/>
          <w:lang w:val="lv-LV"/>
        </w:rPr>
        <w:t xml:space="preserve"> priekšmetos un profesionālās kvalifikācijas eksāmenu.</w:t>
      </w:r>
    </w:p>
    <w:p w:rsidR="00A421DE" w:rsidRPr="00694F90" w:rsidRDefault="005D4A7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29</w:t>
      </w:r>
      <w:r w:rsidR="00A421DE" w:rsidRPr="00694F90">
        <w:rPr>
          <w:rFonts w:ascii="Times New Roman" w:hAnsi="Times New Roman" w:cs="Times New Roman"/>
          <w:sz w:val="24"/>
          <w:szCs w:val="24"/>
          <w:lang w:val="lv-LV"/>
        </w:rPr>
        <w:t>. Jautājumu par izglītojamo, kuram ir n</w:t>
      </w:r>
      <w:r w:rsidR="00674B13">
        <w:rPr>
          <w:rFonts w:ascii="Times New Roman" w:hAnsi="Times New Roman" w:cs="Times New Roman"/>
          <w:sz w:val="24"/>
          <w:szCs w:val="24"/>
          <w:lang w:val="lv-LV"/>
        </w:rPr>
        <w:t>/</w:t>
      </w:r>
      <w:r w:rsidR="00A421DE" w:rsidRPr="00694F90">
        <w:rPr>
          <w:rFonts w:ascii="Times New Roman" w:hAnsi="Times New Roman" w:cs="Times New Roman"/>
          <w:sz w:val="24"/>
          <w:szCs w:val="24"/>
          <w:lang w:val="lv-LV"/>
        </w:rPr>
        <w:t>v (nav vērtējums) mācību vērtējums kādā mācību priekšmetā, praktiskajās mācībās, praksē, pārcelšanu nākamajā kursā izskata skolas pedagoģiskā padome un lemj par pēcpārbaudījumu noteikšanu, kuru sekmīga nokārtošana vai vērtējums ne mazāk kā 3 ir nosacījums izglītojamā pārcelšanai nākamā kursā. Lēmumu par pēcpārbaudījumu kārtošanu noformē ar skolas direktora rīkojumu. Ņemot vērā pēcpārbaudījumu rezultātus, lēmumu par izglītojamā pārcelšanu noformē ar skolas direktora rīkojumu</w:t>
      </w:r>
      <w:r w:rsidR="00E60C44" w:rsidRPr="00694F90">
        <w:rPr>
          <w:rFonts w:ascii="Times New Roman" w:hAnsi="Times New Roman" w:cs="Times New Roman"/>
          <w:sz w:val="24"/>
          <w:szCs w:val="24"/>
          <w:lang w:val="lv-LV"/>
        </w:rPr>
        <w:t>.</w:t>
      </w:r>
    </w:p>
    <w:p w:rsidR="00A421DE" w:rsidRPr="00694F90" w:rsidRDefault="006637A0"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0</w:t>
      </w:r>
      <w:r w:rsidR="00A421DE" w:rsidRPr="00694F90">
        <w:rPr>
          <w:rFonts w:ascii="Times New Roman" w:hAnsi="Times New Roman" w:cs="Times New Roman"/>
          <w:sz w:val="24"/>
          <w:szCs w:val="24"/>
          <w:lang w:val="lv-LV"/>
        </w:rPr>
        <w:t xml:space="preserve">. Ja izglītojamais apmeklējis  ne mazāk </w:t>
      </w:r>
      <w:r w:rsidR="00B07246" w:rsidRPr="00694F90">
        <w:rPr>
          <w:rFonts w:ascii="Times New Roman" w:hAnsi="Times New Roman" w:cs="Times New Roman"/>
          <w:sz w:val="24"/>
          <w:szCs w:val="24"/>
          <w:lang w:val="lv-LV"/>
        </w:rPr>
        <w:t>kā  50</w:t>
      </w:r>
      <w:r w:rsidR="00A421DE" w:rsidRPr="00694F90">
        <w:rPr>
          <w:rFonts w:ascii="Times New Roman" w:hAnsi="Times New Roman" w:cs="Times New Roman"/>
          <w:sz w:val="24"/>
          <w:szCs w:val="24"/>
          <w:lang w:val="lv-LV"/>
        </w:rPr>
        <w:t xml:space="preserve"> % no semestra paredzētā stundu skaita, tiek izlikts vērtējums.</w:t>
      </w:r>
      <w:r w:rsidR="00516DE9" w:rsidRPr="00694F90">
        <w:rPr>
          <w:rFonts w:ascii="Times New Roman" w:hAnsi="Times New Roman" w:cs="Times New Roman"/>
          <w:sz w:val="24"/>
          <w:szCs w:val="24"/>
          <w:lang w:val="lv-LV"/>
        </w:rPr>
        <w:t xml:space="preserve"> Ja nokavētas vairāk kā 50% no semestra paredzētā stundu skaita, izglītojamam jākārto ieskaite par noteikto laika periodu. </w:t>
      </w:r>
    </w:p>
    <w:p w:rsidR="00002349" w:rsidRPr="00694F90" w:rsidRDefault="006637A0"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1</w:t>
      </w:r>
      <w:r w:rsidR="00A421DE" w:rsidRPr="00694F90">
        <w:rPr>
          <w:rFonts w:ascii="Times New Roman" w:hAnsi="Times New Roman" w:cs="Times New Roman"/>
          <w:sz w:val="24"/>
          <w:szCs w:val="24"/>
          <w:lang w:val="lv-LV"/>
        </w:rPr>
        <w:t>. Par stundas beigām paziņo pedagogs, pēc kā izglītojamie sakārto savu mācību vietu un atstāj nodarbību telpu</w:t>
      </w:r>
    </w:p>
    <w:p w:rsidR="007843BE" w:rsidRPr="00694F90" w:rsidRDefault="006637A0"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2</w:t>
      </w:r>
      <w:r w:rsidR="00A421DE" w:rsidRPr="00694F90">
        <w:rPr>
          <w:rFonts w:ascii="Times New Roman" w:hAnsi="Times New Roman" w:cs="Times New Roman"/>
          <w:sz w:val="24"/>
          <w:szCs w:val="24"/>
          <w:lang w:val="lv-LV"/>
        </w:rPr>
        <w:t>. Izglītojamie ir atbildīgi par savas mācību vietas, skolas inventāra un telpu saglabāšanu, tīrību un kārtību. Ja kāds inventāra priekšmets ir nozudis vai sabojāts, izglītojamais par to informē</w:t>
      </w:r>
      <w:r w:rsidR="00E60C44" w:rsidRPr="00694F90">
        <w:rPr>
          <w:rFonts w:ascii="Times New Roman" w:hAnsi="Times New Roman" w:cs="Times New Roman"/>
          <w:sz w:val="24"/>
          <w:szCs w:val="24"/>
          <w:lang w:val="lv-LV"/>
        </w:rPr>
        <w:t xml:space="preserve"> mācību</w:t>
      </w:r>
      <w:r w:rsidR="00A421DE" w:rsidRPr="00694F90">
        <w:rPr>
          <w:rFonts w:ascii="Times New Roman" w:hAnsi="Times New Roman" w:cs="Times New Roman"/>
          <w:sz w:val="24"/>
          <w:szCs w:val="24"/>
          <w:lang w:val="lv-LV"/>
        </w:rPr>
        <w:t xml:space="preserve"> priekšmeta pedagogu vai kursa audzinātāju. Ja skolas inventārs ir sabojāts vai zudis izglītojamā rīcības rezultātā, izglītojamais personīgi vai ar vecāku palīdzību novērš radītās sekas, vai atlīdzina zaudējuma vērtību</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3</w:t>
      </w:r>
      <w:r w:rsidR="00674B13">
        <w:rPr>
          <w:rFonts w:ascii="Times New Roman" w:hAnsi="Times New Roman" w:cs="Times New Roman"/>
          <w:sz w:val="24"/>
          <w:szCs w:val="24"/>
          <w:lang w:val="lv-LV"/>
        </w:rPr>
        <w:t>. Izglītojamie tehnikumā</w:t>
      </w:r>
      <w:r w:rsidR="00A421DE" w:rsidRPr="00694F90">
        <w:rPr>
          <w:rFonts w:ascii="Times New Roman" w:hAnsi="Times New Roman" w:cs="Times New Roman"/>
          <w:sz w:val="24"/>
          <w:szCs w:val="24"/>
          <w:lang w:val="lv-LV"/>
        </w:rPr>
        <w:t xml:space="preserve"> ierodas tīrā un sakoptā apģērbā, kas atbilst vispārpieņemtajām lietišķā stila normām. Uz praktiskajām mācībām jāierodas profesijai piemērotā spectērpā.</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4</w:t>
      </w:r>
      <w:r w:rsidR="00A421DE" w:rsidRPr="00694F90">
        <w:rPr>
          <w:rFonts w:ascii="Times New Roman" w:hAnsi="Times New Roman" w:cs="Times New Roman"/>
          <w:sz w:val="24"/>
          <w:szCs w:val="24"/>
          <w:lang w:val="lv-LV"/>
        </w:rPr>
        <w:t>. Svētku dienās un uz eksāmeniem izglītojamie ierodas, ģērbušies pasākumam atbilstošā apģērbā.</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5</w:t>
      </w:r>
      <w:r w:rsidR="00002349" w:rsidRPr="00694F90">
        <w:rPr>
          <w:rFonts w:ascii="Times New Roman" w:hAnsi="Times New Roman" w:cs="Times New Roman"/>
          <w:sz w:val="24"/>
          <w:szCs w:val="24"/>
          <w:lang w:val="lv-LV"/>
        </w:rPr>
        <w:t>. Priekšlikumiem un atsauksmēm par mācību un ārpusmācību darbu skolā paredzēta ierosinājumu kastīte skolas galvenajā ēkā.</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6</w:t>
      </w:r>
      <w:r w:rsidR="00002349" w:rsidRPr="00694F90">
        <w:rPr>
          <w:rFonts w:ascii="Times New Roman" w:hAnsi="Times New Roman" w:cs="Times New Roman"/>
          <w:sz w:val="24"/>
          <w:szCs w:val="24"/>
          <w:lang w:val="lv-LV"/>
        </w:rPr>
        <w:t>. Administrācijas norīkotās dežūras skolā organizē kursa audzinātājs.</w:t>
      </w:r>
    </w:p>
    <w:p w:rsidR="003739B3"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w:t>
      </w:r>
      <w:r w:rsidR="005D4A7C" w:rsidRPr="00694F90">
        <w:rPr>
          <w:rFonts w:ascii="Times New Roman" w:hAnsi="Times New Roman" w:cs="Times New Roman"/>
          <w:sz w:val="24"/>
          <w:szCs w:val="24"/>
          <w:lang w:val="lv-LV"/>
        </w:rPr>
        <w:t>7</w:t>
      </w:r>
      <w:r w:rsidR="00674B13">
        <w:rPr>
          <w:rFonts w:ascii="Times New Roman" w:hAnsi="Times New Roman" w:cs="Times New Roman"/>
          <w:sz w:val="24"/>
          <w:szCs w:val="24"/>
          <w:lang w:val="lv-LV"/>
        </w:rPr>
        <w:t xml:space="preserve">. Tehnikumā </w:t>
      </w:r>
      <w:r w:rsidR="003739B3" w:rsidRPr="00694F90">
        <w:rPr>
          <w:rFonts w:ascii="Times New Roman" w:hAnsi="Times New Roman" w:cs="Times New Roman"/>
          <w:sz w:val="24"/>
          <w:szCs w:val="24"/>
          <w:lang w:val="lv-LV"/>
        </w:rPr>
        <w:t xml:space="preserve"> darbojas medpunkts. Medpunkta darba laiks  08.00- 14.00.</w:t>
      </w:r>
    </w:p>
    <w:p w:rsidR="003739B3"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lastRenderedPageBreak/>
        <w:t>3</w:t>
      </w:r>
      <w:r w:rsidR="005D4A7C" w:rsidRPr="00694F90">
        <w:rPr>
          <w:rFonts w:ascii="Times New Roman" w:hAnsi="Times New Roman" w:cs="Times New Roman"/>
          <w:sz w:val="24"/>
          <w:szCs w:val="24"/>
          <w:lang w:val="lv-LV"/>
        </w:rPr>
        <w:t>8</w:t>
      </w:r>
      <w:r w:rsidR="00674B13">
        <w:rPr>
          <w:rFonts w:ascii="Times New Roman" w:hAnsi="Times New Roman" w:cs="Times New Roman"/>
          <w:sz w:val="24"/>
          <w:szCs w:val="24"/>
          <w:lang w:val="lv-LV"/>
        </w:rPr>
        <w:t>. Tehnikumā</w:t>
      </w:r>
      <w:r w:rsidR="003739B3" w:rsidRPr="00694F90">
        <w:rPr>
          <w:rFonts w:ascii="Times New Roman" w:hAnsi="Times New Roman" w:cs="Times New Roman"/>
          <w:sz w:val="24"/>
          <w:szCs w:val="24"/>
          <w:lang w:val="lv-LV"/>
        </w:rPr>
        <w:t xml:space="preserve"> strādā bibliotēka un lasītava. Bibliotēkas darba laiks pirmdien, otrdien, trešdien, ceturtdien no plkst. 10.00-19.00, piektdienās no plkst. 09.00- 13.00.</w:t>
      </w:r>
    </w:p>
    <w:p w:rsidR="003739B3" w:rsidRPr="00694F90" w:rsidRDefault="005D4A7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39</w:t>
      </w:r>
      <w:r w:rsidR="00674B13">
        <w:rPr>
          <w:rFonts w:ascii="Times New Roman" w:hAnsi="Times New Roman" w:cs="Times New Roman"/>
          <w:sz w:val="24"/>
          <w:szCs w:val="24"/>
          <w:lang w:val="lv-LV"/>
        </w:rPr>
        <w:t>. Tehnikumā</w:t>
      </w:r>
      <w:r w:rsidR="003739B3" w:rsidRPr="00694F90">
        <w:rPr>
          <w:rFonts w:ascii="Times New Roman" w:hAnsi="Times New Roman" w:cs="Times New Roman"/>
          <w:sz w:val="24"/>
          <w:szCs w:val="24"/>
          <w:lang w:val="lv-LV"/>
        </w:rPr>
        <w:t xml:space="preserve"> darbojas ēdnīca no plkst. </w:t>
      </w:r>
      <w:r w:rsidR="00E60C44" w:rsidRPr="00694F90">
        <w:rPr>
          <w:rFonts w:ascii="Times New Roman" w:hAnsi="Times New Roman" w:cs="Times New Roman"/>
          <w:sz w:val="24"/>
          <w:szCs w:val="24"/>
          <w:lang w:val="lv-LV"/>
        </w:rPr>
        <w:t>08.00</w:t>
      </w:r>
      <w:r w:rsidR="003739B3" w:rsidRPr="00694F90">
        <w:rPr>
          <w:rFonts w:ascii="Times New Roman" w:hAnsi="Times New Roman" w:cs="Times New Roman"/>
          <w:sz w:val="24"/>
          <w:szCs w:val="24"/>
          <w:lang w:val="lv-LV"/>
        </w:rPr>
        <w:t xml:space="preserve"> – 13.30.</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5D4A7C" w:rsidRPr="00694F90">
        <w:rPr>
          <w:rFonts w:ascii="Times New Roman" w:hAnsi="Times New Roman" w:cs="Times New Roman"/>
          <w:sz w:val="24"/>
          <w:szCs w:val="24"/>
          <w:lang w:val="lv-LV"/>
        </w:rPr>
        <w:t>0</w:t>
      </w:r>
      <w:r w:rsidR="00674B13">
        <w:rPr>
          <w:rFonts w:ascii="Times New Roman" w:hAnsi="Times New Roman" w:cs="Times New Roman"/>
          <w:sz w:val="24"/>
          <w:szCs w:val="24"/>
          <w:lang w:val="lv-LV"/>
        </w:rPr>
        <w:t>. Uz Tehnikuma</w:t>
      </w:r>
      <w:r w:rsidR="003739B3" w:rsidRPr="00694F90">
        <w:rPr>
          <w:rFonts w:ascii="Times New Roman" w:hAnsi="Times New Roman" w:cs="Times New Roman"/>
          <w:sz w:val="24"/>
          <w:szCs w:val="24"/>
          <w:lang w:val="lv-LV"/>
        </w:rPr>
        <w:t xml:space="preserve"> ēdnīcu izglītojamie dodas noteiktā starpbrīdī, pirms ēšanas mazgājot rokas.</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5D4A7C" w:rsidRPr="00694F90">
        <w:rPr>
          <w:rFonts w:ascii="Times New Roman" w:hAnsi="Times New Roman" w:cs="Times New Roman"/>
          <w:sz w:val="24"/>
          <w:szCs w:val="24"/>
          <w:lang w:val="lv-LV"/>
        </w:rPr>
        <w:t>1</w:t>
      </w:r>
      <w:r w:rsidR="00002349" w:rsidRPr="00694F90">
        <w:rPr>
          <w:rFonts w:ascii="Times New Roman" w:hAnsi="Times New Roman" w:cs="Times New Roman"/>
          <w:sz w:val="24"/>
          <w:szCs w:val="24"/>
          <w:lang w:val="lv-LV"/>
        </w:rPr>
        <w:t>. Izglītojamajiem jāievēro darba aizsardzības, ugunsdrošības un elektrodrošības prasības. Ar attiecīgajām instrukcijām izglītojamos iepazīstina kursa audzinātājs, priekšmetu skolotāji un citas amatpersonas.</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5D4A7C" w:rsidRPr="00694F90">
        <w:rPr>
          <w:rFonts w:ascii="Times New Roman" w:hAnsi="Times New Roman" w:cs="Times New Roman"/>
          <w:sz w:val="24"/>
          <w:szCs w:val="24"/>
          <w:lang w:val="lv-LV"/>
        </w:rPr>
        <w:t>2</w:t>
      </w:r>
      <w:r w:rsidR="00002349" w:rsidRPr="00694F90">
        <w:rPr>
          <w:rFonts w:ascii="Times New Roman" w:hAnsi="Times New Roman" w:cs="Times New Roman"/>
          <w:sz w:val="24"/>
          <w:szCs w:val="24"/>
          <w:lang w:val="lv-LV"/>
        </w:rPr>
        <w:t>.  Ekstremālas situācijas gadījumā skolas dežurants zvana nepārtrauktu zvana signālu, pēc kura tiek veikta izglītojamo evakuācija saskaņā ar evakuācijas plānu un drošības noteikumiem.</w:t>
      </w:r>
    </w:p>
    <w:p w:rsidR="005D4A7C" w:rsidRPr="00694F90" w:rsidRDefault="005D4A7C" w:rsidP="005D4A7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43. Sadzirdot nepārtrauktu zvana signālu, nekavējoties jāatstāj telpas un jāpulcējas skolas teritorijā pie drošības zīmes „ pulcēšanās vieta” tuvumā un jāpilda atbildīgā koordinatora par drošu evakuāciju norādījumiem.</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4</w:t>
      </w:r>
      <w:r w:rsidR="00002349" w:rsidRPr="00694F90">
        <w:rPr>
          <w:rFonts w:ascii="Times New Roman" w:hAnsi="Times New Roman" w:cs="Times New Roman"/>
          <w:sz w:val="24"/>
          <w:szCs w:val="24"/>
          <w:lang w:val="lv-LV"/>
        </w:rPr>
        <w:t>. Ja izglītojamais cietis nelaimes gadījumā, tad par šo gadījumu tiek informēta skolas administrācija un darba drošības speciālists, cietušajam tiek organizēta neatliekamā medicīniskā palīdzība.</w:t>
      </w:r>
    </w:p>
    <w:p w:rsidR="00A421DE"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5</w:t>
      </w:r>
      <w:r w:rsidR="00002349" w:rsidRPr="00694F90">
        <w:rPr>
          <w:rFonts w:ascii="Times New Roman" w:hAnsi="Times New Roman" w:cs="Times New Roman"/>
          <w:sz w:val="24"/>
          <w:szCs w:val="24"/>
          <w:lang w:val="lv-LV"/>
        </w:rPr>
        <w:t>. Pirms mācību ekskursijas, prakses, vai praktisko mācību norises ārpusskolas, sporta un kultūras pasākumos atbildīgais pedagogs instruē izglītojamos. Atbildīgais pedagogs veic ierakstus instruktāžas žurnālā un izglītojamie parakstās par noteikumu ievērošanu.</w:t>
      </w:r>
    </w:p>
    <w:p w:rsidR="00002349"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6</w:t>
      </w:r>
      <w:r w:rsidR="00002349" w:rsidRPr="00694F90">
        <w:rPr>
          <w:rFonts w:ascii="Times New Roman" w:hAnsi="Times New Roman" w:cs="Times New Roman"/>
          <w:sz w:val="24"/>
          <w:szCs w:val="24"/>
          <w:lang w:val="lv-LV"/>
        </w:rPr>
        <w:t>. Izglītoja</w:t>
      </w:r>
      <w:r w:rsidR="001F3B0A">
        <w:rPr>
          <w:rFonts w:ascii="Times New Roman" w:hAnsi="Times New Roman" w:cs="Times New Roman"/>
          <w:sz w:val="24"/>
          <w:szCs w:val="24"/>
          <w:lang w:val="lv-LV"/>
        </w:rPr>
        <w:t xml:space="preserve">majiem nav atļauts ievest Tehnikuma </w:t>
      </w:r>
      <w:r w:rsidR="00002349" w:rsidRPr="00694F90">
        <w:rPr>
          <w:rFonts w:ascii="Times New Roman" w:hAnsi="Times New Roman" w:cs="Times New Roman"/>
          <w:sz w:val="24"/>
          <w:szCs w:val="24"/>
          <w:lang w:val="lv-LV"/>
        </w:rPr>
        <w:t xml:space="preserve"> telpās nepiederošas personas (izņemot g</w:t>
      </w:r>
      <w:r w:rsidR="001F3B0A">
        <w:rPr>
          <w:rFonts w:ascii="Times New Roman" w:hAnsi="Times New Roman" w:cs="Times New Roman"/>
          <w:sz w:val="24"/>
          <w:szCs w:val="24"/>
          <w:lang w:val="lv-LV"/>
        </w:rPr>
        <w:t>adījumus, ko īpaši nosaka Tehnikuma</w:t>
      </w:r>
      <w:r w:rsidR="00002349" w:rsidRPr="00694F90">
        <w:rPr>
          <w:rFonts w:ascii="Times New Roman" w:hAnsi="Times New Roman" w:cs="Times New Roman"/>
          <w:sz w:val="24"/>
          <w:szCs w:val="24"/>
          <w:lang w:val="lv-LV"/>
        </w:rPr>
        <w:t xml:space="preserve"> administrācija).</w:t>
      </w:r>
    </w:p>
    <w:p w:rsidR="003E4D55"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7</w:t>
      </w:r>
      <w:r w:rsidR="001F3B0A">
        <w:rPr>
          <w:rFonts w:ascii="Times New Roman" w:hAnsi="Times New Roman" w:cs="Times New Roman"/>
          <w:sz w:val="24"/>
          <w:szCs w:val="24"/>
          <w:lang w:val="lv-LV"/>
        </w:rPr>
        <w:t>. Tehnikuma</w:t>
      </w:r>
      <w:r w:rsidR="00002349" w:rsidRPr="00694F90">
        <w:rPr>
          <w:rFonts w:ascii="Times New Roman" w:hAnsi="Times New Roman" w:cs="Times New Roman"/>
          <w:sz w:val="24"/>
          <w:szCs w:val="24"/>
          <w:lang w:val="lv-LV"/>
        </w:rPr>
        <w:t xml:space="preserve"> organizētie pasākumi tiek fotografēti un filmēti. Materiāli var tikt izmantoti mācību iestādes labās prakses, tradīciju un sasniegumu atspoguļošanai. </w:t>
      </w:r>
    </w:p>
    <w:p w:rsidR="00E60C44" w:rsidRPr="00694F90" w:rsidRDefault="00E60C44" w:rsidP="00E60C44">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8</w:t>
      </w:r>
      <w:r w:rsidRPr="00694F90">
        <w:rPr>
          <w:rFonts w:ascii="Times New Roman" w:hAnsi="Times New Roman" w:cs="Times New Roman"/>
          <w:sz w:val="24"/>
          <w:szCs w:val="24"/>
          <w:lang w:val="lv-LV"/>
        </w:rPr>
        <w:t xml:space="preserve">. Visi masu pasākumi skolā jābeidz ne vēlāk kā </w:t>
      </w:r>
      <w:r w:rsidR="001F3B0A">
        <w:rPr>
          <w:rFonts w:ascii="Times New Roman" w:hAnsi="Times New Roman" w:cs="Times New Roman"/>
          <w:sz w:val="24"/>
          <w:szCs w:val="24"/>
          <w:lang w:val="lv-LV"/>
        </w:rPr>
        <w:t xml:space="preserve"> līdz  22</w:t>
      </w:r>
      <w:r w:rsidRPr="00694F90">
        <w:rPr>
          <w:rFonts w:ascii="Times New Roman" w:hAnsi="Times New Roman" w:cs="Times New Roman"/>
          <w:sz w:val="24"/>
          <w:szCs w:val="24"/>
          <w:lang w:val="lv-LV"/>
        </w:rPr>
        <w:t>.00.</w:t>
      </w:r>
    </w:p>
    <w:p w:rsidR="00F65272" w:rsidRPr="00694F90" w:rsidRDefault="006C676C"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4</w:t>
      </w:r>
      <w:r w:rsidR="006637A0" w:rsidRPr="00694F90">
        <w:rPr>
          <w:rFonts w:ascii="Times New Roman" w:hAnsi="Times New Roman" w:cs="Times New Roman"/>
          <w:sz w:val="24"/>
          <w:szCs w:val="24"/>
          <w:lang w:val="lv-LV"/>
        </w:rPr>
        <w:t>9</w:t>
      </w:r>
      <w:r w:rsidR="001F3B0A">
        <w:rPr>
          <w:rFonts w:ascii="Times New Roman" w:hAnsi="Times New Roman" w:cs="Times New Roman"/>
          <w:sz w:val="24"/>
          <w:szCs w:val="24"/>
          <w:lang w:val="lv-LV"/>
        </w:rPr>
        <w:t>. Izglītojamajiem Tehnikumā</w:t>
      </w:r>
      <w:r w:rsidR="00F65272" w:rsidRPr="00694F90">
        <w:rPr>
          <w:rFonts w:ascii="Times New Roman" w:hAnsi="Times New Roman" w:cs="Times New Roman"/>
          <w:sz w:val="24"/>
          <w:szCs w:val="24"/>
          <w:lang w:val="lv-LV"/>
        </w:rPr>
        <w:t>, dienesta viesnīcā un citās skolas ēkās aizliegts ienest priekšmetus, materiālus, vielas, kas apdraud paša izglītojamā vai citu dzīvību, veselību un kuras nav nep</w:t>
      </w:r>
      <w:r w:rsidRPr="00694F90">
        <w:rPr>
          <w:rFonts w:ascii="Times New Roman" w:hAnsi="Times New Roman" w:cs="Times New Roman"/>
          <w:sz w:val="24"/>
          <w:szCs w:val="24"/>
          <w:lang w:val="lv-LV"/>
        </w:rPr>
        <w:t>ieciešamas mācību procesā.</w:t>
      </w:r>
    </w:p>
    <w:p w:rsidR="00F65272" w:rsidRPr="00694F90" w:rsidRDefault="006637A0" w:rsidP="006C676C">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50</w:t>
      </w:r>
      <w:r w:rsidR="00F65272" w:rsidRPr="00694F90">
        <w:rPr>
          <w:rFonts w:ascii="Times New Roman" w:hAnsi="Times New Roman" w:cs="Times New Roman"/>
          <w:sz w:val="24"/>
          <w:szCs w:val="24"/>
          <w:lang w:val="lv-LV"/>
        </w:rPr>
        <w:t>. Izglītojama</w:t>
      </w:r>
      <w:r w:rsidR="001F3B0A">
        <w:rPr>
          <w:rFonts w:ascii="Times New Roman" w:hAnsi="Times New Roman" w:cs="Times New Roman"/>
          <w:sz w:val="24"/>
          <w:szCs w:val="24"/>
          <w:lang w:val="lv-LV"/>
        </w:rPr>
        <w:t xml:space="preserve">jiem kategoriski aizliegts Tehnikumā un tā </w:t>
      </w:r>
      <w:r w:rsidR="00F65272" w:rsidRPr="00694F90">
        <w:rPr>
          <w:rFonts w:ascii="Times New Roman" w:hAnsi="Times New Roman" w:cs="Times New Roman"/>
          <w:sz w:val="24"/>
          <w:szCs w:val="24"/>
          <w:lang w:val="lv-LV"/>
        </w:rPr>
        <w:t xml:space="preserve">teritorijā kā arī </w:t>
      </w:r>
      <w:r w:rsidR="001F3B0A">
        <w:rPr>
          <w:rFonts w:ascii="Times New Roman" w:hAnsi="Times New Roman" w:cs="Times New Roman"/>
          <w:sz w:val="24"/>
          <w:szCs w:val="24"/>
          <w:lang w:val="lv-LV"/>
        </w:rPr>
        <w:t>iestādes</w:t>
      </w:r>
      <w:r w:rsidR="00F65272" w:rsidRPr="00694F90">
        <w:rPr>
          <w:rFonts w:ascii="Times New Roman" w:hAnsi="Times New Roman" w:cs="Times New Roman"/>
          <w:sz w:val="24"/>
          <w:szCs w:val="24"/>
          <w:lang w:val="lv-LV"/>
        </w:rPr>
        <w:t xml:space="preserve"> organizētajos pasākumos smēķēt, ienest, glabāt,  lietot  un izplatīt alkoholiskos dzērienus, narkotiskās, psihotropās vai citas apreibinošas vielas, iegādāties un lietot  gāzes pistoles, šaujamieročus un aukstos ieročus.</w:t>
      </w:r>
    </w:p>
    <w:p w:rsidR="00EA2A72" w:rsidRPr="00694F90" w:rsidRDefault="00EA2A72" w:rsidP="00DC1901">
      <w:pPr>
        <w:pStyle w:val="Sarakstarindkopa"/>
        <w:spacing w:after="0"/>
        <w:ind w:left="1080"/>
        <w:jc w:val="both"/>
        <w:rPr>
          <w:rFonts w:ascii="Times New Roman" w:hAnsi="Times New Roman" w:cs="Times New Roman"/>
          <w:sz w:val="24"/>
          <w:szCs w:val="24"/>
          <w:lang w:val="lv-LV"/>
        </w:rPr>
      </w:pPr>
    </w:p>
    <w:p w:rsidR="00DC1901" w:rsidRPr="00694F90" w:rsidRDefault="001F3B0A" w:rsidP="00DC1901">
      <w:pPr>
        <w:pStyle w:val="Sarakstarindkopa"/>
        <w:spacing w:after="0"/>
        <w:ind w:left="1080"/>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III. Izglītojamo </w:t>
      </w:r>
      <w:r w:rsidR="00DC1901" w:rsidRPr="00694F90">
        <w:rPr>
          <w:rFonts w:ascii="Times New Roman" w:hAnsi="Times New Roman" w:cs="Times New Roman"/>
          <w:b/>
          <w:sz w:val="24"/>
          <w:szCs w:val="24"/>
          <w:lang w:val="lv-LV"/>
        </w:rPr>
        <w:t xml:space="preserve"> pienākumi</w:t>
      </w:r>
    </w:p>
    <w:p w:rsidR="00A421DE" w:rsidRPr="00674B13" w:rsidRDefault="00A421DE" w:rsidP="00A92711">
      <w:pPr>
        <w:spacing w:after="0"/>
        <w:jc w:val="both"/>
        <w:rPr>
          <w:rFonts w:ascii="Times New Roman" w:hAnsi="Times New Roman" w:cs="Times New Roman"/>
          <w:sz w:val="24"/>
          <w:szCs w:val="24"/>
          <w:lang w:val="lv-LV"/>
        </w:rPr>
      </w:pPr>
    </w:p>
    <w:p w:rsidR="003E4D55"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6637A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 Izglītojamajam ir pienākums:</w:t>
      </w:r>
    </w:p>
    <w:p w:rsidR="006C676C" w:rsidRPr="00694F90" w:rsidRDefault="006C676C" w:rsidP="00A23439">
      <w:pPr>
        <w:spacing w:after="0"/>
        <w:ind w:firstLine="709"/>
        <w:jc w:val="both"/>
        <w:rPr>
          <w:rFonts w:ascii="Times New Roman" w:eastAsia="Times New Roman" w:hAnsi="Times New Roman" w:cs="Times New Roman"/>
          <w:sz w:val="24"/>
          <w:szCs w:val="24"/>
          <w:lang w:val="lv-LV"/>
        </w:rPr>
      </w:pPr>
      <w:r w:rsidRPr="00694F90">
        <w:rPr>
          <w:rFonts w:ascii="Times New Roman" w:hAnsi="Times New Roman" w:cs="Times New Roman"/>
          <w:sz w:val="24"/>
          <w:szCs w:val="24"/>
          <w:lang w:val="lv-LV"/>
        </w:rPr>
        <w:t>5</w:t>
      </w:r>
      <w:r w:rsidR="006637A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 xml:space="preserve">.1. ievērot Skolas Nolikumu un </w:t>
      </w:r>
      <w:r w:rsidR="001F3B0A">
        <w:rPr>
          <w:rFonts w:ascii="Times New Roman" w:hAnsi="Times New Roman" w:cs="Times New Roman"/>
          <w:sz w:val="24"/>
          <w:szCs w:val="24"/>
          <w:lang w:val="lv-LV"/>
        </w:rPr>
        <w:t>I</w:t>
      </w:r>
      <w:r w:rsidR="003862D2" w:rsidRPr="00694F90">
        <w:rPr>
          <w:rFonts w:ascii="Times New Roman" w:hAnsi="Times New Roman" w:cs="Times New Roman"/>
          <w:sz w:val="24"/>
          <w:szCs w:val="24"/>
          <w:lang w:val="lv-LV"/>
        </w:rPr>
        <w:t>ekšējās kārtības noteikumus</w:t>
      </w:r>
      <w:r w:rsidR="001F3B0A">
        <w:rPr>
          <w:rFonts w:ascii="Times New Roman" w:hAnsi="Times New Roman" w:cs="Times New Roman"/>
          <w:sz w:val="24"/>
          <w:szCs w:val="24"/>
          <w:lang w:val="lv-LV"/>
        </w:rPr>
        <w:t>,</w:t>
      </w:r>
      <w:r w:rsidR="003862D2" w:rsidRPr="00694F90">
        <w:rPr>
          <w:rFonts w:ascii="Times New Roman" w:hAnsi="Times New Roman" w:cs="Times New Roman"/>
          <w:sz w:val="24"/>
          <w:szCs w:val="24"/>
          <w:lang w:val="lv-LV"/>
        </w:rPr>
        <w:t xml:space="preserve">  </w:t>
      </w:r>
      <w:r w:rsidR="003862D2" w:rsidRPr="00694F90">
        <w:rPr>
          <w:rFonts w:ascii="Times New Roman" w:eastAsia="Times New Roman" w:hAnsi="Times New Roman" w:cs="Times New Roman"/>
          <w:sz w:val="24"/>
          <w:szCs w:val="24"/>
          <w:lang w:val="lv-LV"/>
        </w:rPr>
        <w:t>ar savu rīcību nediskreditēt izglītības iestādi;</w:t>
      </w:r>
    </w:p>
    <w:p w:rsidR="006C676C" w:rsidRPr="00694F90" w:rsidRDefault="006C676C" w:rsidP="00A23439">
      <w:pPr>
        <w:spacing w:after="0"/>
        <w:ind w:firstLine="709"/>
        <w:jc w:val="both"/>
        <w:rPr>
          <w:rFonts w:ascii="Times New Roman" w:eastAsia="Times New Roman" w:hAnsi="Times New Roman" w:cs="Times New Roman"/>
          <w:sz w:val="24"/>
          <w:szCs w:val="24"/>
          <w:lang w:val="lv-LV"/>
        </w:rPr>
      </w:pPr>
      <w:r w:rsidRPr="00694F90">
        <w:rPr>
          <w:rFonts w:ascii="Times New Roman" w:hAnsi="Times New Roman" w:cs="Times New Roman"/>
          <w:sz w:val="24"/>
          <w:szCs w:val="24"/>
          <w:lang w:val="lv-LV"/>
        </w:rPr>
        <w:t>5</w:t>
      </w:r>
      <w:r w:rsidR="006637A0" w:rsidRPr="00694F90">
        <w:rPr>
          <w:rFonts w:ascii="Times New Roman" w:hAnsi="Times New Roman" w:cs="Times New Roman"/>
          <w:sz w:val="24"/>
          <w:szCs w:val="24"/>
          <w:lang w:val="lv-LV"/>
        </w:rPr>
        <w:t>1</w:t>
      </w:r>
      <w:r w:rsidR="003862D2" w:rsidRPr="00694F90">
        <w:rPr>
          <w:rFonts w:ascii="Times New Roman" w:hAnsi="Times New Roman" w:cs="Times New Roman"/>
          <w:sz w:val="24"/>
          <w:szCs w:val="24"/>
          <w:lang w:val="lv-LV"/>
        </w:rPr>
        <w:t xml:space="preserve">.2. </w:t>
      </w:r>
      <w:r w:rsidR="003862D2" w:rsidRPr="00694F90">
        <w:rPr>
          <w:rFonts w:ascii="Times New Roman" w:eastAsia="Times New Roman" w:hAnsi="Times New Roman" w:cs="Times New Roman"/>
          <w:sz w:val="24"/>
          <w:szCs w:val="24"/>
          <w:lang w:val="lv-LV"/>
        </w:rPr>
        <w:t xml:space="preserve">ar cieņu izturēties pret Latvijas valsti, tās Satversmi, vēsturi, sabiedrību, valsts simboliem un latviešu valodu; </w:t>
      </w:r>
    </w:p>
    <w:p w:rsidR="006C676C"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6637A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w:t>
      </w:r>
      <w:r w:rsidRPr="00694F90">
        <w:rPr>
          <w:rFonts w:ascii="Times New Roman" w:hAnsi="Times New Roman" w:cs="Times New Roman"/>
          <w:sz w:val="24"/>
          <w:szCs w:val="24"/>
          <w:lang w:val="lv-LV"/>
        </w:rPr>
        <w:t>3</w:t>
      </w:r>
      <w:r w:rsidR="003E4D55" w:rsidRPr="00694F90">
        <w:rPr>
          <w:rFonts w:ascii="Times New Roman" w:hAnsi="Times New Roman" w:cs="Times New Roman"/>
          <w:sz w:val="24"/>
          <w:szCs w:val="24"/>
          <w:lang w:val="lv-LV"/>
        </w:rPr>
        <w:t>. apzinīgi un sistemātiski</w:t>
      </w:r>
      <w:r w:rsidR="003862D2" w:rsidRPr="00694F90">
        <w:rPr>
          <w:rFonts w:ascii="Times New Roman" w:hAnsi="Times New Roman" w:cs="Times New Roman"/>
          <w:sz w:val="24"/>
          <w:szCs w:val="24"/>
          <w:lang w:val="lv-LV"/>
        </w:rPr>
        <w:t xml:space="preserve"> </w:t>
      </w:r>
      <w:r w:rsidR="00B42849" w:rsidRPr="00694F90">
        <w:rPr>
          <w:rFonts w:ascii="Times New Roman" w:hAnsi="Times New Roman" w:cs="Times New Roman"/>
          <w:sz w:val="24"/>
          <w:szCs w:val="24"/>
          <w:lang w:val="lv-LV"/>
        </w:rPr>
        <w:t>apmeklēt</w:t>
      </w:r>
      <w:r w:rsidR="001F3B0A">
        <w:rPr>
          <w:rFonts w:ascii="Times New Roman" w:hAnsi="Times New Roman" w:cs="Times New Roman"/>
          <w:sz w:val="24"/>
          <w:szCs w:val="24"/>
          <w:lang w:val="lv-LV"/>
        </w:rPr>
        <w:t xml:space="preserve"> Tehnikumu</w:t>
      </w:r>
      <w:r w:rsidR="00B42849" w:rsidRPr="00694F90">
        <w:rPr>
          <w:rFonts w:ascii="Times New Roman" w:hAnsi="Times New Roman" w:cs="Times New Roman"/>
          <w:sz w:val="24"/>
          <w:szCs w:val="24"/>
          <w:lang w:val="lv-LV"/>
        </w:rPr>
        <w:t xml:space="preserve">, </w:t>
      </w:r>
      <w:r w:rsidR="003862D2" w:rsidRPr="00694F90">
        <w:rPr>
          <w:rFonts w:ascii="Times New Roman" w:hAnsi="Times New Roman" w:cs="Times New Roman"/>
          <w:sz w:val="24"/>
          <w:szCs w:val="24"/>
          <w:lang w:val="lv-LV"/>
        </w:rPr>
        <w:t xml:space="preserve">mācīties un </w:t>
      </w:r>
      <w:r w:rsidR="003E4D55" w:rsidRPr="00694F90">
        <w:rPr>
          <w:rFonts w:ascii="Times New Roman" w:hAnsi="Times New Roman" w:cs="Times New Roman"/>
          <w:sz w:val="24"/>
          <w:szCs w:val="24"/>
          <w:lang w:val="lv-LV"/>
        </w:rPr>
        <w:t>gatavoties mācību stundām un nodarbībām;</w:t>
      </w:r>
    </w:p>
    <w:p w:rsidR="00A23439" w:rsidRPr="00694F90" w:rsidRDefault="006C676C"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hAnsi="Times New Roman" w:cs="Times New Roman"/>
          <w:sz w:val="24"/>
          <w:szCs w:val="24"/>
          <w:lang w:val="lv-LV"/>
        </w:rPr>
        <w:t>5</w:t>
      </w:r>
      <w:r w:rsidR="006637A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w:t>
      </w:r>
      <w:r w:rsidRPr="00694F90">
        <w:rPr>
          <w:rFonts w:ascii="Times New Roman" w:hAnsi="Times New Roman" w:cs="Times New Roman"/>
          <w:sz w:val="24"/>
          <w:szCs w:val="24"/>
          <w:lang w:val="lv-LV"/>
        </w:rPr>
        <w:t>4</w:t>
      </w:r>
      <w:r w:rsidR="00A23439" w:rsidRPr="00694F90">
        <w:rPr>
          <w:rFonts w:ascii="Times New Roman" w:hAnsi="Times New Roman" w:cs="Times New Roman"/>
          <w:sz w:val="24"/>
          <w:szCs w:val="24"/>
          <w:lang w:val="lv-LV"/>
        </w:rPr>
        <w:t xml:space="preserve">. </w:t>
      </w:r>
      <w:r w:rsidR="003862D2" w:rsidRPr="00694F90">
        <w:rPr>
          <w:rFonts w:ascii="Times New Roman" w:eastAsia="Times New Roman" w:hAnsi="Times New Roman" w:cs="Times New Roman"/>
          <w:sz w:val="24"/>
          <w:szCs w:val="24"/>
          <w:lang w:val="lv-LV"/>
        </w:rPr>
        <w:t xml:space="preserve">ievērot pedagogu, izglītojamo un citu personu tiesības un intereses; </w:t>
      </w:r>
    </w:p>
    <w:p w:rsidR="00A23439" w:rsidRPr="00694F90" w:rsidRDefault="00A23439"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5</w:t>
      </w:r>
      <w:r w:rsidR="006637A0" w:rsidRPr="00694F90">
        <w:rPr>
          <w:rFonts w:ascii="Times New Roman" w:eastAsia="Times New Roman" w:hAnsi="Times New Roman" w:cs="Times New Roman"/>
          <w:sz w:val="24"/>
          <w:szCs w:val="24"/>
          <w:lang w:val="lv-LV"/>
        </w:rPr>
        <w:t>1</w:t>
      </w:r>
      <w:r w:rsidRPr="00694F90">
        <w:rPr>
          <w:rFonts w:ascii="Times New Roman" w:eastAsia="Times New Roman" w:hAnsi="Times New Roman" w:cs="Times New Roman"/>
          <w:sz w:val="24"/>
          <w:szCs w:val="24"/>
          <w:lang w:val="lv-LV"/>
        </w:rPr>
        <w:t xml:space="preserve">.5. </w:t>
      </w:r>
      <w:r w:rsidR="00637682" w:rsidRPr="00694F90">
        <w:rPr>
          <w:rFonts w:ascii="Times New Roman" w:eastAsia="Times New Roman" w:hAnsi="Times New Roman" w:cs="Times New Roman"/>
          <w:sz w:val="24"/>
          <w:szCs w:val="24"/>
          <w:lang w:val="lv-LV"/>
        </w:rPr>
        <w:t>nepieļaut emocionālu un fizisku vardarbību;</w:t>
      </w:r>
    </w:p>
    <w:p w:rsidR="00A23439" w:rsidRPr="00694F90" w:rsidRDefault="00A23439"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lastRenderedPageBreak/>
        <w:t>5</w:t>
      </w:r>
      <w:r w:rsidR="006637A0" w:rsidRPr="00694F90">
        <w:rPr>
          <w:rFonts w:ascii="Times New Roman" w:eastAsia="Times New Roman" w:hAnsi="Times New Roman" w:cs="Times New Roman"/>
          <w:sz w:val="24"/>
          <w:szCs w:val="24"/>
          <w:lang w:val="lv-LV"/>
        </w:rPr>
        <w:t>1</w:t>
      </w:r>
      <w:r w:rsidRPr="00694F90">
        <w:rPr>
          <w:rFonts w:ascii="Times New Roman" w:eastAsia="Times New Roman" w:hAnsi="Times New Roman" w:cs="Times New Roman"/>
          <w:sz w:val="24"/>
          <w:szCs w:val="24"/>
          <w:lang w:val="lv-LV"/>
        </w:rPr>
        <w:t xml:space="preserve">.6. </w:t>
      </w:r>
      <w:r w:rsidR="00637682" w:rsidRPr="00694F90">
        <w:rPr>
          <w:rFonts w:ascii="Times New Roman" w:eastAsia="Times New Roman" w:hAnsi="Times New Roman" w:cs="Times New Roman"/>
          <w:sz w:val="24"/>
          <w:szCs w:val="24"/>
          <w:lang w:val="lv-LV"/>
        </w:rPr>
        <w:t xml:space="preserve">neapdraudēt savu un citu personu veselību, drošību un dzīvību; </w:t>
      </w:r>
    </w:p>
    <w:p w:rsidR="00A23439" w:rsidRPr="00694F90" w:rsidRDefault="00A23439"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5</w:t>
      </w:r>
      <w:r w:rsidR="006637A0" w:rsidRPr="00694F90">
        <w:rPr>
          <w:rFonts w:ascii="Times New Roman" w:eastAsia="Times New Roman" w:hAnsi="Times New Roman" w:cs="Times New Roman"/>
          <w:sz w:val="24"/>
          <w:szCs w:val="24"/>
          <w:lang w:val="lv-LV"/>
        </w:rPr>
        <w:t>1</w:t>
      </w:r>
      <w:r w:rsidRPr="00694F90">
        <w:rPr>
          <w:rFonts w:ascii="Times New Roman" w:eastAsia="Times New Roman" w:hAnsi="Times New Roman" w:cs="Times New Roman"/>
          <w:sz w:val="24"/>
          <w:szCs w:val="24"/>
          <w:lang w:val="lv-LV"/>
        </w:rPr>
        <w:t xml:space="preserve">.7. </w:t>
      </w:r>
      <w:r w:rsidR="00637682" w:rsidRPr="00694F90">
        <w:rPr>
          <w:rFonts w:ascii="Times New Roman" w:eastAsia="Times New Roman" w:hAnsi="Times New Roman" w:cs="Times New Roman"/>
          <w:sz w:val="24"/>
          <w:szCs w:val="24"/>
          <w:lang w:val="lv-LV"/>
        </w:rPr>
        <w:t>būt pieklājīgam izglītības iestādē un ārpus tās;</w:t>
      </w:r>
    </w:p>
    <w:p w:rsidR="00A23439" w:rsidRPr="00694F90" w:rsidRDefault="00A23439"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5</w:t>
      </w:r>
      <w:r w:rsidR="006637A0" w:rsidRPr="00694F90">
        <w:rPr>
          <w:rFonts w:ascii="Times New Roman" w:eastAsia="Times New Roman" w:hAnsi="Times New Roman" w:cs="Times New Roman"/>
          <w:sz w:val="24"/>
          <w:szCs w:val="24"/>
          <w:lang w:val="lv-LV"/>
        </w:rPr>
        <w:t>1</w:t>
      </w:r>
      <w:r w:rsidRPr="00694F90">
        <w:rPr>
          <w:rFonts w:ascii="Times New Roman" w:eastAsia="Times New Roman" w:hAnsi="Times New Roman" w:cs="Times New Roman"/>
          <w:sz w:val="24"/>
          <w:szCs w:val="24"/>
          <w:lang w:val="lv-LV"/>
        </w:rPr>
        <w:t xml:space="preserve">.8. </w:t>
      </w:r>
      <w:r w:rsidR="00637682" w:rsidRPr="00694F90">
        <w:rPr>
          <w:rFonts w:ascii="Times New Roman" w:eastAsia="Times New Roman" w:hAnsi="Times New Roman" w:cs="Times New Roman"/>
          <w:sz w:val="24"/>
          <w:szCs w:val="24"/>
          <w:lang w:val="lv-LV"/>
        </w:rPr>
        <w:t>atrasties izglītības iestādē iekšējās kārtības noteikumiem atbilstošā apģērbā;</w:t>
      </w:r>
    </w:p>
    <w:p w:rsidR="00637682" w:rsidRPr="00694F90" w:rsidRDefault="00A23439" w:rsidP="00A23439">
      <w:pPr>
        <w:spacing w:after="0" w:line="240" w:lineRule="auto"/>
        <w:ind w:firstLine="709"/>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5</w:t>
      </w:r>
      <w:r w:rsidR="006637A0" w:rsidRPr="00694F90">
        <w:rPr>
          <w:rFonts w:ascii="Times New Roman" w:eastAsia="Times New Roman" w:hAnsi="Times New Roman" w:cs="Times New Roman"/>
          <w:sz w:val="24"/>
          <w:szCs w:val="24"/>
          <w:lang w:val="lv-LV"/>
        </w:rPr>
        <w:t>1</w:t>
      </w:r>
      <w:r w:rsidRPr="00694F90">
        <w:rPr>
          <w:rFonts w:ascii="Times New Roman" w:eastAsia="Times New Roman" w:hAnsi="Times New Roman" w:cs="Times New Roman"/>
          <w:sz w:val="24"/>
          <w:szCs w:val="24"/>
          <w:lang w:val="lv-LV"/>
        </w:rPr>
        <w:t xml:space="preserve">.9. </w:t>
      </w:r>
      <w:r w:rsidR="00637682" w:rsidRPr="00694F90">
        <w:rPr>
          <w:rFonts w:ascii="Times New Roman" w:eastAsia="Times New Roman" w:hAnsi="Times New Roman" w:cs="Times New Roman"/>
          <w:sz w:val="24"/>
          <w:szCs w:val="24"/>
          <w:lang w:val="lv-LV"/>
        </w:rPr>
        <w:t xml:space="preserve">piedalīties izglītības iestādes vides uzkopšanā un sakārtošanā. </w:t>
      </w:r>
    </w:p>
    <w:p w:rsidR="00A23439" w:rsidRPr="00694F90" w:rsidRDefault="006C676C" w:rsidP="00A23439">
      <w:pPr>
        <w:spacing w:after="0" w:line="240" w:lineRule="auto"/>
        <w:ind w:firstLine="720"/>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w:t>
      </w:r>
      <w:r w:rsidR="00A23439" w:rsidRPr="00694F90">
        <w:rPr>
          <w:rFonts w:ascii="Times New Roman" w:hAnsi="Times New Roman" w:cs="Times New Roman"/>
          <w:sz w:val="24"/>
          <w:szCs w:val="24"/>
          <w:lang w:val="lv-LV"/>
        </w:rPr>
        <w:t>10</w:t>
      </w:r>
      <w:r w:rsidR="003E4D55" w:rsidRPr="00694F90">
        <w:rPr>
          <w:rFonts w:ascii="Times New Roman" w:hAnsi="Times New Roman" w:cs="Times New Roman"/>
          <w:sz w:val="24"/>
          <w:szCs w:val="24"/>
          <w:lang w:val="lv-LV"/>
        </w:rPr>
        <w:t>. uzturēt kārtībā koplietošanas un mācību telpas;</w:t>
      </w:r>
    </w:p>
    <w:p w:rsidR="003E4D55" w:rsidRPr="00694F90" w:rsidRDefault="006C676C" w:rsidP="00A23439">
      <w:pPr>
        <w:spacing w:after="0" w:line="240" w:lineRule="auto"/>
        <w:ind w:firstLine="720"/>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w:t>
      </w:r>
      <w:r w:rsidR="00A23439" w:rsidRPr="00694F90">
        <w:rPr>
          <w:rFonts w:ascii="Times New Roman" w:hAnsi="Times New Roman" w:cs="Times New Roman"/>
          <w:sz w:val="24"/>
          <w:szCs w:val="24"/>
          <w:lang w:val="lv-LV"/>
        </w:rPr>
        <w:t>11</w:t>
      </w:r>
      <w:r w:rsidR="003E4D55" w:rsidRPr="00694F90">
        <w:rPr>
          <w:rFonts w:ascii="Times New Roman" w:hAnsi="Times New Roman" w:cs="Times New Roman"/>
          <w:sz w:val="24"/>
          <w:szCs w:val="24"/>
          <w:lang w:val="lv-LV"/>
        </w:rPr>
        <w:t>. rūpēties par savu veselību, tajā skaitā ievērot personīgo higiēnu.</w:t>
      </w:r>
    </w:p>
    <w:p w:rsidR="003E4D55" w:rsidRPr="00694F90" w:rsidRDefault="00A23439" w:rsidP="00A23439">
      <w:pPr>
        <w:spacing w:after="0" w:line="240" w:lineRule="auto"/>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003E4D55" w:rsidRPr="00694F90">
        <w:rPr>
          <w:rFonts w:ascii="Times New Roman" w:hAnsi="Times New Roman" w:cs="Times New Roman"/>
          <w:sz w:val="24"/>
          <w:szCs w:val="24"/>
          <w:lang w:val="lv-LV"/>
        </w:rPr>
        <w:t>.</w:t>
      </w:r>
      <w:r w:rsidRPr="00694F90">
        <w:rPr>
          <w:rFonts w:ascii="Times New Roman" w:hAnsi="Times New Roman" w:cs="Times New Roman"/>
          <w:sz w:val="24"/>
          <w:szCs w:val="24"/>
          <w:lang w:val="lv-LV"/>
        </w:rPr>
        <w:t>12</w:t>
      </w:r>
      <w:r w:rsidR="001F3B0A">
        <w:rPr>
          <w:rFonts w:ascii="Times New Roman" w:hAnsi="Times New Roman" w:cs="Times New Roman"/>
          <w:sz w:val="24"/>
          <w:szCs w:val="24"/>
          <w:lang w:val="lv-LV"/>
        </w:rPr>
        <w:t>. izpildīt Tehnikuma</w:t>
      </w:r>
      <w:r w:rsidR="003E4D55" w:rsidRPr="00694F90">
        <w:rPr>
          <w:rFonts w:ascii="Times New Roman" w:hAnsi="Times New Roman" w:cs="Times New Roman"/>
          <w:sz w:val="24"/>
          <w:szCs w:val="24"/>
          <w:lang w:val="lv-LV"/>
        </w:rPr>
        <w:t xml:space="preserve"> darbinieku likumiskās prasības;</w:t>
      </w:r>
    </w:p>
    <w:p w:rsidR="003E4D55"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Pr="00694F90">
        <w:rPr>
          <w:rFonts w:ascii="Times New Roman" w:hAnsi="Times New Roman" w:cs="Times New Roman"/>
          <w:sz w:val="24"/>
          <w:szCs w:val="24"/>
          <w:lang w:val="lv-LV"/>
        </w:rPr>
        <w:t>.</w:t>
      </w:r>
      <w:r w:rsidR="00A23439" w:rsidRPr="00694F90">
        <w:rPr>
          <w:rFonts w:ascii="Times New Roman" w:hAnsi="Times New Roman" w:cs="Times New Roman"/>
          <w:sz w:val="24"/>
          <w:szCs w:val="24"/>
          <w:lang w:val="lv-LV"/>
        </w:rPr>
        <w:t>13</w:t>
      </w:r>
      <w:r w:rsidR="003E4D55" w:rsidRPr="00694F90">
        <w:rPr>
          <w:rFonts w:ascii="Times New Roman" w:hAnsi="Times New Roman" w:cs="Times New Roman"/>
          <w:sz w:val="24"/>
          <w:szCs w:val="24"/>
          <w:lang w:val="lv-LV"/>
        </w:rPr>
        <w:t xml:space="preserve">. ievērot drošības noteikumus </w:t>
      </w:r>
      <w:r w:rsidR="001F3B0A">
        <w:rPr>
          <w:rFonts w:ascii="Times New Roman" w:hAnsi="Times New Roman" w:cs="Times New Roman"/>
          <w:sz w:val="24"/>
          <w:szCs w:val="24"/>
          <w:lang w:val="lv-LV"/>
        </w:rPr>
        <w:t xml:space="preserve">Tehnikumā </w:t>
      </w:r>
      <w:r w:rsidR="003E4D55" w:rsidRPr="00694F90">
        <w:rPr>
          <w:rFonts w:ascii="Times New Roman" w:hAnsi="Times New Roman" w:cs="Times New Roman"/>
          <w:sz w:val="24"/>
          <w:szCs w:val="24"/>
          <w:lang w:val="lv-LV"/>
        </w:rPr>
        <w:t>un ārpus tās;</w:t>
      </w:r>
    </w:p>
    <w:p w:rsidR="003E4D55"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Pr="00694F90">
        <w:rPr>
          <w:rFonts w:ascii="Times New Roman" w:hAnsi="Times New Roman" w:cs="Times New Roman"/>
          <w:sz w:val="24"/>
          <w:szCs w:val="24"/>
          <w:lang w:val="lv-LV"/>
        </w:rPr>
        <w:t>.</w:t>
      </w:r>
      <w:r w:rsidR="00A23439" w:rsidRPr="00694F90">
        <w:rPr>
          <w:rFonts w:ascii="Times New Roman" w:hAnsi="Times New Roman" w:cs="Times New Roman"/>
          <w:sz w:val="24"/>
          <w:szCs w:val="24"/>
          <w:lang w:val="lv-LV"/>
        </w:rPr>
        <w:t>14</w:t>
      </w:r>
      <w:r w:rsidR="001F3B0A">
        <w:rPr>
          <w:rFonts w:ascii="Times New Roman" w:hAnsi="Times New Roman" w:cs="Times New Roman"/>
          <w:sz w:val="24"/>
          <w:szCs w:val="24"/>
          <w:lang w:val="lv-LV"/>
        </w:rPr>
        <w:t>. nekavējoties informēt Tehnikuma</w:t>
      </w:r>
      <w:r w:rsidR="003E4D55" w:rsidRPr="00694F90">
        <w:rPr>
          <w:rFonts w:ascii="Times New Roman" w:hAnsi="Times New Roman" w:cs="Times New Roman"/>
          <w:sz w:val="24"/>
          <w:szCs w:val="24"/>
          <w:lang w:val="lv-LV"/>
        </w:rPr>
        <w:t xml:space="preserve"> darbiniekus, ja izglītojamais kādas personas darbībā saskata draudus savai vai citu personu drošībai;</w:t>
      </w:r>
    </w:p>
    <w:p w:rsidR="00B42849" w:rsidRPr="00694F90" w:rsidRDefault="00A23439"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 </w:t>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1</w:t>
      </w:r>
      <w:r w:rsidR="006C676C" w:rsidRPr="00694F90">
        <w:rPr>
          <w:rFonts w:ascii="Times New Roman" w:hAnsi="Times New Roman" w:cs="Times New Roman"/>
          <w:sz w:val="24"/>
          <w:szCs w:val="24"/>
          <w:lang w:val="lv-LV"/>
        </w:rPr>
        <w:t>.</w:t>
      </w:r>
      <w:r w:rsidRPr="00694F90">
        <w:rPr>
          <w:rFonts w:ascii="Times New Roman" w:hAnsi="Times New Roman" w:cs="Times New Roman"/>
          <w:sz w:val="24"/>
          <w:szCs w:val="24"/>
          <w:lang w:val="lv-LV"/>
        </w:rPr>
        <w:t>15</w:t>
      </w:r>
      <w:r w:rsidR="00B42849" w:rsidRPr="00694F90">
        <w:rPr>
          <w:rFonts w:ascii="Times New Roman" w:hAnsi="Times New Roman" w:cs="Times New Roman"/>
          <w:sz w:val="24"/>
          <w:szCs w:val="24"/>
          <w:lang w:val="lv-LV"/>
        </w:rPr>
        <w:t xml:space="preserve">. </w:t>
      </w:r>
      <w:r w:rsidRPr="00694F90">
        <w:rPr>
          <w:rFonts w:ascii="Times New Roman" w:hAnsi="Times New Roman" w:cs="Times New Roman"/>
          <w:sz w:val="24"/>
          <w:szCs w:val="24"/>
          <w:lang w:val="lv-LV"/>
        </w:rPr>
        <w:t>i</w:t>
      </w:r>
      <w:r w:rsidR="001F3B0A">
        <w:rPr>
          <w:rFonts w:ascii="Times New Roman" w:hAnsi="Times New Roman" w:cs="Times New Roman"/>
          <w:sz w:val="24"/>
          <w:szCs w:val="24"/>
          <w:lang w:val="lv-LV"/>
        </w:rPr>
        <w:t>epazīties ar Tehnikumā</w:t>
      </w:r>
      <w:r w:rsidR="00B42849" w:rsidRPr="00694F90">
        <w:rPr>
          <w:rFonts w:ascii="Times New Roman" w:hAnsi="Times New Roman" w:cs="Times New Roman"/>
          <w:sz w:val="24"/>
          <w:szCs w:val="24"/>
          <w:lang w:val="lv-LV"/>
        </w:rPr>
        <w:t xml:space="preserve"> izvietotajiem evakuācijas plāniem, informāciju operatīvo dienestu</w:t>
      </w:r>
    </w:p>
    <w:p w:rsidR="00B42849" w:rsidRPr="00694F90" w:rsidRDefault="00B07246"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i</w:t>
      </w:r>
      <w:r w:rsidR="00B42849" w:rsidRPr="00694F90">
        <w:rPr>
          <w:rFonts w:ascii="Times New Roman" w:hAnsi="Times New Roman" w:cs="Times New Roman"/>
          <w:sz w:val="24"/>
          <w:szCs w:val="24"/>
          <w:lang w:val="lv-LV"/>
        </w:rPr>
        <w:t>zsaukšanu un rīcību ekstremālās situācijās atbilstoši noteiktajai kārtībai.</w:t>
      </w:r>
    </w:p>
    <w:p w:rsidR="00A421DE"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2</w:t>
      </w:r>
      <w:r w:rsidRPr="00694F90">
        <w:rPr>
          <w:rFonts w:ascii="Times New Roman" w:hAnsi="Times New Roman" w:cs="Times New Roman"/>
          <w:sz w:val="24"/>
          <w:szCs w:val="24"/>
          <w:lang w:val="lv-LV"/>
        </w:rPr>
        <w:t>.</w:t>
      </w:r>
      <w:r w:rsidR="001F3B0A">
        <w:rPr>
          <w:rFonts w:ascii="Times New Roman" w:hAnsi="Times New Roman" w:cs="Times New Roman"/>
          <w:sz w:val="24"/>
          <w:szCs w:val="24"/>
          <w:lang w:val="lv-LV"/>
        </w:rPr>
        <w:t xml:space="preserve"> Tehnikumā</w:t>
      </w:r>
      <w:r w:rsidR="00F65272" w:rsidRPr="00694F90">
        <w:rPr>
          <w:rFonts w:ascii="Times New Roman" w:hAnsi="Times New Roman" w:cs="Times New Roman"/>
          <w:sz w:val="24"/>
          <w:szCs w:val="24"/>
          <w:lang w:val="lv-LV"/>
        </w:rPr>
        <w:t xml:space="preserve"> tiek noteikta izglītojamo pamudinājumu un apbalvošanas sistēma.</w:t>
      </w:r>
      <w:r w:rsidR="00A23439" w:rsidRPr="00694F90">
        <w:rPr>
          <w:rFonts w:ascii="Times New Roman" w:hAnsi="Times New Roman" w:cs="Times New Roman"/>
          <w:sz w:val="24"/>
          <w:szCs w:val="24"/>
          <w:lang w:val="lv-LV"/>
        </w:rPr>
        <w:t xml:space="preserve"> </w:t>
      </w:r>
      <w:r w:rsidR="00F65272" w:rsidRPr="00694F90">
        <w:rPr>
          <w:rFonts w:ascii="Times New Roman" w:hAnsi="Times New Roman" w:cs="Times New Roman"/>
          <w:sz w:val="24"/>
          <w:szCs w:val="24"/>
          <w:lang w:val="lv-LV"/>
        </w:rPr>
        <w:t>(skat.1.pielikums)</w:t>
      </w:r>
    </w:p>
    <w:p w:rsidR="00F65272" w:rsidRPr="00694F90" w:rsidRDefault="006C676C" w:rsidP="00A23439">
      <w:pPr>
        <w:spacing w:after="0"/>
        <w:ind w:firstLine="709"/>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3</w:t>
      </w:r>
      <w:r w:rsidRPr="00694F90">
        <w:rPr>
          <w:rFonts w:ascii="Times New Roman" w:hAnsi="Times New Roman" w:cs="Times New Roman"/>
          <w:sz w:val="24"/>
          <w:szCs w:val="24"/>
          <w:lang w:val="lv-LV"/>
        </w:rPr>
        <w:t>.</w:t>
      </w:r>
      <w:r w:rsidR="00F65272" w:rsidRPr="00694F90">
        <w:rPr>
          <w:rFonts w:ascii="Times New Roman" w:hAnsi="Times New Roman" w:cs="Times New Roman"/>
          <w:sz w:val="24"/>
          <w:szCs w:val="24"/>
          <w:lang w:val="lv-LV"/>
        </w:rPr>
        <w:t xml:space="preserve"> Izglītojamie rūpējās par </w:t>
      </w:r>
      <w:r w:rsidR="001F3B0A">
        <w:rPr>
          <w:rFonts w:ascii="Times New Roman" w:hAnsi="Times New Roman" w:cs="Times New Roman"/>
          <w:sz w:val="24"/>
          <w:szCs w:val="24"/>
          <w:lang w:val="lv-LV"/>
        </w:rPr>
        <w:t xml:space="preserve">Tehnikuma </w:t>
      </w:r>
      <w:r w:rsidR="00F65272" w:rsidRPr="00694F90">
        <w:rPr>
          <w:rFonts w:ascii="Times New Roman" w:hAnsi="Times New Roman" w:cs="Times New Roman"/>
          <w:sz w:val="24"/>
          <w:szCs w:val="24"/>
          <w:lang w:val="lv-LV"/>
        </w:rPr>
        <w:t xml:space="preserve">iekšējo tēlu, vārda popularizēšanu, atbalsta </w:t>
      </w:r>
      <w:r w:rsidR="001F3B0A">
        <w:rPr>
          <w:rFonts w:ascii="Times New Roman" w:hAnsi="Times New Roman" w:cs="Times New Roman"/>
          <w:sz w:val="24"/>
          <w:szCs w:val="24"/>
          <w:lang w:val="lv-LV"/>
        </w:rPr>
        <w:t xml:space="preserve">Tehnikuma </w:t>
      </w:r>
      <w:r w:rsidR="00F65272" w:rsidRPr="00694F90">
        <w:rPr>
          <w:rFonts w:ascii="Times New Roman" w:hAnsi="Times New Roman" w:cs="Times New Roman"/>
          <w:sz w:val="24"/>
          <w:szCs w:val="24"/>
          <w:lang w:val="lv-LV"/>
        </w:rPr>
        <w:t>tradīcijas.</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4</w:t>
      </w:r>
      <w:r w:rsidRPr="00694F90">
        <w:rPr>
          <w:rFonts w:ascii="Times New Roman" w:hAnsi="Times New Roman" w:cs="Times New Roman"/>
          <w:sz w:val="24"/>
          <w:szCs w:val="24"/>
          <w:lang w:val="lv-LV"/>
        </w:rPr>
        <w:t>. Izglītojamajiem jāciena pedagogi un skolas darbinieki. Izglītojamajiem ir kategoriski aizliegts traucēt mācību procesu.</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5</w:t>
      </w:r>
      <w:r w:rsidRPr="00694F90">
        <w:rPr>
          <w:rFonts w:ascii="Times New Roman" w:hAnsi="Times New Roman" w:cs="Times New Roman"/>
          <w:sz w:val="24"/>
          <w:szCs w:val="24"/>
          <w:lang w:val="lv-LV"/>
        </w:rPr>
        <w:t>. Izglītojamajiem ir kategoriski aizliegts apvainot uz aizskart skolotāju godu un cieņu.</w:t>
      </w:r>
    </w:p>
    <w:p w:rsidR="003E4D55" w:rsidRPr="00694F90" w:rsidRDefault="006C676C" w:rsidP="00A23439">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6</w:t>
      </w:r>
      <w:r w:rsidR="00F65272" w:rsidRPr="00694F90">
        <w:rPr>
          <w:rFonts w:ascii="Times New Roman" w:hAnsi="Times New Roman" w:cs="Times New Roman"/>
          <w:sz w:val="24"/>
          <w:szCs w:val="24"/>
          <w:lang w:val="lv-LV"/>
        </w:rPr>
        <w:t>. Izg</w:t>
      </w:r>
      <w:r w:rsidR="001F3B0A">
        <w:rPr>
          <w:rFonts w:ascii="Times New Roman" w:hAnsi="Times New Roman" w:cs="Times New Roman"/>
          <w:sz w:val="24"/>
          <w:szCs w:val="24"/>
          <w:lang w:val="lv-LV"/>
        </w:rPr>
        <w:t>lītojamo, kurš neievēro I</w:t>
      </w:r>
      <w:r w:rsidR="00F65272" w:rsidRPr="00694F90">
        <w:rPr>
          <w:rFonts w:ascii="Times New Roman" w:hAnsi="Times New Roman" w:cs="Times New Roman"/>
          <w:sz w:val="24"/>
          <w:szCs w:val="24"/>
          <w:lang w:val="lv-LV"/>
        </w:rPr>
        <w:t>ekšējās kārtības noteikumu un drošību reglamentējošo iek</w:t>
      </w:r>
      <w:r w:rsidR="00B07246" w:rsidRPr="00694F90">
        <w:rPr>
          <w:rFonts w:ascii="Times New Roman" w:hAnsi="Times New Roman" w:cs="Times New Roman"/>
          <w:sz w:val="24"/>
          <w:szCs w:val="24"/>
          <w:lang w:val="lv-LV"/>
        </w:rPr>
        <w:t xml:space="preserve">šējo normatīvie aktu prasības, </w:t>
      </w:r>
      <w:r w:rsidR="00F65272" w:rsidRPr="00694F90">
        <w:rPr>
          <w:rFonts w:ascii="Times New Roman" w:hAnsi="Times New Roman" w:cs="Times New Roman"/>
          <w:sz w:val="24"/>
          <w:szCs w:val="24"/>
          <w:lang w:val="lv-LV"/>
        </w:rPr>
        <w:t>var disciplināri sodīt, izsakot, piezīmi, aizrādījumu vai rājienu, par piemēroto sodu informējot vecākus. Par sevišķi rupjiem pārkāpumiem, kas aizskar citu personu pamattiesības uz dzīvību, veselību, privātuma neaizskaramību u.tml., normatīvajos aktos noteiktajā kārtībā sadarbībā ar vecākiem tiek risināts jautājums par izglītojamā turpmāku izglītošanu skolā.</w:t>
      </w:r>
    </w:p>
    <w:p w:rsidR="00F65272" w:rsidRPr="00694F90" w:rsidRDefault="006C676C" w:rsidP="00A23439">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7</w:t>
      </w:r>
      <w:r w:rsidR="00F65272" w:rsidRPr="00694F90">
        <w:rPr>
          <w:rFonts w:ascii="Times New Roman" w:hAnsi="Times New Roman" w:cs="Times New Roman"/>
          <w:sz w:val="24"/>
          <w:szCs w:val="24"/>
          <w:lang w:val="lv-LV"/>
        </w:rPr>
        <w:t>. Izglītojamo materiālā un disciplinārā atbildība:</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7</w:t>
      </w:r>
      <w:r w:rsidRPr="00694F90">
        <w:rPr>
          <w:rFonts w:ascii="Times New Roman" w:hAnsi="Times New Roman" w:cs="Times New Roman"/>
          <w:sz w:val="24"/>
          <w:szCs w:val="24"/>
          <w:lang w:val="lv-LV"/>
        </w:rPr>
        <w:t>.1. stipendijas samazināšana:</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7</w:t>
      </w:r>
      <w:r w:rsidRPr="00694F90">
        <w:rPr>
          <w:rFonts w:ascii="Times New Roman" w:hAnsi="Times New Roman" w:cs="Times New Roman"/>
          <w:sz w:val="24"/>
          <w:szCs w:val="24"/>
          <w:lang w:val="lv-LV"/>
        </w:rPr>
        <w:t>.1.1. nesekmības un neattaisnotu kavējumu gadījumos;</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t>5</w:t>
      </w:r>
      <w:r w:rsidR="00265710" w:rsidRPr="00694F90">
        <w:rPr>
          <w:rFonts w:ascii="Times New Roman" w:hAnsi="Times New Roman" w:cs="Times New Roman"/>
          <w:sz w:val="24"/>
          <w:szCs w:val="24"/>
          <w:lang w:val="lv-LV"/>
        </w:rPr>
        <w:t>7</w:t>
      </w:r>
      <w:r w:rsidR="001F3B0A">
        <w:rPr>
          <w:rFonts w:ascii="Times New Roman" w:hAnsi="Times New Roman" w:cs="Times New Roman"/>
          <w:sz w:val="24"/>
          <w:szCs w:val="24"/>
          <w:lang w:val="lv-LV"/>
        </w:rPr>
        <w:t>.1.2. i</w:t>
      </w:r>
      <w:r w:rsidRPr="00694F90">
        <w:rPr>
          <w:rFonts w:ascii="Times New Roman" w:hAnsi="Times New Roman" w:cs="Times New Roman"/>
          <w:sz w:val="24"/>
          <w:szCs w:val="24"/>
          <w:lang w:val="lv-LV"/>
        </w:rPr>
        <w:t>ekšējās kārtības noteikumu pārkāpumos;</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t>5</w:t>
      </w:r>
      <w:r w:rsidR="00265710" w:rsidRPr="00694F90">
        <w:rPr>
          <w:rFonts w:ascii="Times New Roman" w:hAnsi="Times New Roman" w:cs="Times New Roman"/>
          <w:sz w:val="24"/>
          <w:szCs w:val="24"/>
          <w:lang w:val="lv-LV"/>
        </w:rPr>
        <w:t>7</w:t>
      </w:r>
      <w:r w:rsidRPr="00694F90">
        <w:rPr>
          <w:rFonts w:ascii="Times New Roman" w:hAnsi="Times New Roman" w:cs="Times New Roman"/>
          <w:sz w:val="24"/>
          <w:szCs w:val="24"/>
          <w:lang w:val="lv-LV"/>
        </w:rPr>
        <w:t>.1.3. trīspusējā prakses līgumu noteikumu pārkāpšana;</w:t>
      </w:r>
    </w:p>
    <w:p w:rsidR="00F65272" w:rsidRPr="00694F90" w:rsidRDefault="00F65272" w:rsidP="00F65272">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8</w:t>
      </w:r>
      <w:r w:rsidRPr="00694F90">
        <w:rPr>
          <w:rFonts w:ascii="Times New Roman" w:hAnsi="Times New Roman" w:cs="Times New Roman"/>
          <w:sz w:val="24"/>
          <w:szCs w:val="24"/>
          <w:lang w:val="lv-LV"/>
        </w:rPr>
        <w:t>. Piezīmes un rājiena darbības ilgums viens kalendārais gads. Piezīmi vai rājienu, balstoties uz izglītojamā iesniegumu, var lūgt noņemt trīs mēnešus pēc to uzlikšanas. Iesniegumus izskata Pedagoģiskās padomes vai administratīvajā sanāksmē.</w:t>
      </w:r>
    </w:p>
    <w:p w:rsidR="00F65272" w:rsidRPr="00694F90" w:rsidRDefault="00F65272" w:rsidP="00A92711">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5</w:t>
      </w:r>
      <w:r w:rsidR="00265710" w:rsidRPr="00694F90">
        <w:rPr>
          <w:rFonts w:ascii="Times New Roman" w:hAnsi="Times New Roman" w:cs="Times New Roman"/>
          <w:sz w:val="24"/>
          <w:szCs w:val="24"/>
          <w:lang w:val="lv-LV"/>
        </w:rPr>
        <w:t>9</w:t>
      </w:r>
      <w:r w:rsidRPr="00694F90">
        <w:rPr>
          <w:rFonts w:ascii="Times New Roman" w:hAnsi="Times New Roman" w:cs="Times New Roman"/>
          <w:sz w:val="24"/>
          <w:szCs w:val="24"/>
          <w:lang w:val="lv-LV"/>
        </w:rPr>
        <w:t>. Izglītojamajiem ir tiesības iesniegt</w:t>
      </w:r>
      <w:r w:rsidR="001F3B0A">
        <w:rPr>
          <w:rFonts w:ascii="Times New Roman" w:hAnsi="Times New Roman" w:cs="Times New Roman"/>
          <w:sz w:val="24"/>
          <w:szCs w:val="24"/>
          <w:lang w:val="lv-LV"/>
        </w:rPr>
        <w:t xml:space="preserve"> Tehnikuma </w:t>
      </w:r>
      <w:r w:rsidRPr="00694F90">
        <w:rPr>
          <w:rFonts w:ascii="Times New Roman" w:hAnsi="Times New Roman" w:cs="Times New Roman"/>
          <w:sz w:val="24"/>
          <w:szCs w:val="24"/>
          <w:lang w:val="lv-LV"/>
        </w:rPr>
        <w:t xml:space="preserve"> administrācijai apelāciju 5 dienu laikā pēc uzliktā soda jautājuma pārskatīšanai. </w:t>
      </w:r>
    </w:p>
    <w:p w:rsidR="00F65272" w:rsidRPr="00694F90" w:rsidRDefault="00F65272" w:rsidP="00A92711">
      <w:pPr>
        <w:spacing w:after="0"/>
        <w:jc w:val="both"/>
        <w:rPr>
          <w:rFonts w:ascii="Times New Roman" w:hAnsi="Times New Roman" w:cs="Times New Roman"/>
          <w:sz w:val="24"/>
          <w:szCs w:val="24"/>
          <w:lang w:val="lv-LV"/>
        </w:rPr>
      </w:pPr>
    </w:p>
    <w:p w:rsidR="00444C6D" w:rsidRPr="00694F90" w:rsidRDefault="00444C6D" w:rsidP="00444C6D">
      <w:pPr>
        <w:spacing w:after="0"/>
        <w:jc w:val="center"/>
        <w:rPr>
          <w:rFonts w:ascii="Times New Roman" w:hAnsi="Times New Roman" w:cs="Times New Roman"/>
          <w:b/>
          <w:sz w:val="24"/>
          <w:szCs w:val="24"/>
          <w:lang w:val="lv-LV"/>
        </w:rPr>
      </w:pPr>
      <w:r w:rsidRPr="00694F90">
        <w:rPr>
          <w:rFonts w:ascii="Times New Roman" w:hAnsi="Times New Roman" w:cs="Times New Roman"/>
          <w:b/>
          <w:sz w:val="24"/>
          <w:szCs w:val="24"/>
          <w:lang w:val="lv-LV"/>
        </w:rPr>
        <w:t>V. Izglītojamo tiesības</w:t>
      </w:r>
    </w:p>
    <w:p w:rsidR="00A23439" w:rsidRPr="00694F90" w:rsidRDefault="00A23439" w:rsidP="00444C6D">
      <w:pPr>
        <w:spacing w:after="0"/>
        <w:jc w:val="center"/>
        <w:rPr>
          <w:rFonts w:ascii="Times New Roman" w:hAnsi="Times New Roman" w:cs="Times New Roman"/>
          <w:b/>
          <w:sz w:val="24"/>
          <w:szCs w:val="24"/>
          <w:lang w:val="lv-LV"/>
        </w:rPr>
      </w:pPr>
    </w:p>
    <w:p w:rsidR="00444C6D" w:rsidRPr="00694F90" w:rsidRDefault="00265710" w:rsidP="00444C6D">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60</w:t>
      </w:r>
      <w:r w:rsidR="00444C6D" w:rsidRPr="00694F90">
        <w:rPr>
          <w:rFonts w:ascii="Times New Roman" w:hAnsi="Times New Roman" w:cs="Times New Roman"/>
          <w:sz w:val="24"/>
          <w:szCs w:val="24"/>
          <w:lang w:val="lv-LV"/>
        </w:rPr>
        <w:t>. Izglītojamajam ir tiesības uz</w:t>
      </w:r>
      <w:r w:rsidR="00A23439" w:rsidRPr="00694F90">
        <w:rPr>
          <w:rFonts w:ascii="Times New Roman" w:hAnsi="Times New Roman" w:cs="Times New Roman"/>
          <w:sz w:val="24"/>
          <w:szCs w:val="24"/>
          <w:lang w:val="lv-LV"/>
        </w:rPr>
        <w:t>:</w:t>
      </w:r>
      <w:r w:rsidR="00444C6D" w:rsidRPr="00694F90">
        <w:rPr>
          <w:rFonts w:ascii="Times New Roman" w:hAnsi="Times New Roman" w:cs="Times New Roman"/>
          <w:sz w:val="24"/>
          <w:szCs w:val="24"/>
          <w:lang w:val="lv-LV"/>
        </w:rPr>
        <w:t xml:space="preserve"> </w:t>
      </w:r>
    </w:p>
    <w:p w:rsidR="00444C6D" w:rsidRPr="00694F90" w:rsidRDefault="00265710" w:rsidP="00444C6D">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60</w:t>
      </w:r>
      <w:r w:rsidR="00444C6D" w:rsidRPr="00694F90">
        <w:rPr>
          <w:rFonts w:ascii="Times New Roman" w:hAnsi="Times New Roman" w:cs="Times New Roman"/>
          <w:sz w:val="24"/>
          <w:szCs w:val="24"/>
          <w:lang w:val="lv-LV"/>
        </w:rPr>
        <w:t>.1. valsts apmaksātu  profesionālās vidējās vai arodizglītības apguvi;</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Pr="00694F90">
        <w:rPr>
          <w:rFonts w:ascii="Times New Roman" w:hAnsi="Times New Roman" w:cs="Times New Roman"/>
          <w:sz w:val="24"/>
          <w:szCs w:val="24"/>
          <w:lang w:val="lv-LV"/>
        </w:rPr>
        <w:t>.2. mācību un audzināšanas procesā brīvi izteikt un aizstāvēt savu viedokli;</w:t>
      </w:r>
    </w:p>
    <w:p w:rsidR="006C676C" w:rsidRPr="00694F90" w:rsidRDefault="00444C6D" w:rsidP="006C676C">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Pr="00694F90">
        <w:rPr>
          <w:rFonts w:ascii="Times New Roman" w:hAnsi="Times New Roman" w:cs="Times New Roman"/>
          <w:sz w:val="24"/>
          <w:szCs w:val="24"/>
          <w:lang w:val="lv-LV"/>
        </w:rPr>
        <w:t xml:space="preserve">.3. saņemt </w:t>
      </w:r>
      <w:r w:rsidR="00D27EED" w:rsidRPr="00694F90">
        <w:rPr>
          <w:rFonts w:ascii="Times New Roman" w:hAnsi="Times New Roman" w:cs="Times New Roman"/>
          <w:sz w:val="24"/>
          <w:szCs w:val="24"/>
          <w:lang w:val="lv-LV"/>
        </w:rPr>
        <w:t>pirmo</w:t>
      </w:r>
      <w:r w:rsidRPr="00694F90">
        <w:rPr>
          <w:rFonts w:ascii="Times New Roman" w:hAnsi="Times New Roman" w:cs="Times New Roman"/>
          <w:sz w:val="24"/>
          <w:szCs w:val="24"/>
          <w:lang w:val="lv-LV"/>
        </w:rPr>
        <w:t xml:space="preserve"> palīdzību skolā</w:t>
      </w:r>
      <w:r w:rsidR="00D27EED" w:rsidRPr="00694F90">
        <w:rPr>
          <w:rFonts w:ascii="Times New Roman" w:hAnsi="Times New Roman" w:cs="Times New Roman"/>
          <w:sz w:val="24"/>
          <w:szCs w:val="24"/>
          <w:lang w:val="lv-LV"/>
        </w:rPr>
        <w:t xml:space="preserve"> un tās organizētajos pasākumos</w:t>
      </w:r>
      <w:r w:rsidRPr="00694F90">
        <w:rPr>
          <w:rFonts w:ascii="Times New Roman" w:hAnsi="Times New Roman" w:cs="Times New Roman"/>
          <w:sz w:val="24"/>
          <w:szCs w:val="24"/>
          <w:lang w:val="lv-LV"/>
        </w:rPr>
        <w:t>;</w:t>
      </w:r>
      <w:r w:rsidR="006C676C" w:rsidRPr="00694F90">
        <w:rPr>
          <w:rFonts w:ascii="Times New Roman" w:hAnsi="Times New Roman" w:cs="Times New Roman"/>
          <w:sz w:val="24"/>
          <w:szCs w:val="24"/>
          <w:lang w:val="lv-LV"/>
        </w:rPr>
        <w:t xml:space="preserve"> </w:t>
      </w:r>
    </w:p>
    <w:p w:rsidR="00D27EED" w:rsidRPr="00694F90" w:rsidRDefault="00265710" w:rsidP="006C676C">
      <w:pPr>
        <w:spacing w:after="0"/>
        <w:ind w:firstLine="720"/>
        <w:jc w:val="both"/>
        <w:rPr>
          <w:rFonts w:ascii="Times New Roman" w:eastAsia="Times New Roman" w:hAnsi="Times New Roman" w:cs="Times New Roman"/>
          <w:sz w:val="24"/>
          <w:szCs w:val="24"/>
          <w:lang w:val="lv-LV"/>
        </w:rPr>
      </w:pPr>
      <w:r w:rsidRPr="00694F90">
        <w:rPr>
          <w:rFonts w:ascii="Times New Roman" w:hAnsi="Times New Roman" w:cs="Times New Roman"/>
          <w:sz w:val="24"/>
          <w:szCs w:val="24"/>
          <w:lang w:val="lv-LV"/>
        </w:rPr>
        <w:lastRenderedPageBreak/>
        <w:t>60</w:t>
      </w:r>
      <w:r w:rsidR="006C676C" w:rsidRPr="00694F90">
        <w:rPr>
          <w:rFonts w:ascii="Times New Roman" w:hAnsi="Times New Roman" w:cs="Times New Roman"/>
          <w:sz w:val="24"/>
          <w:szCs w:val="24"/>
          <w:lang w:val="lv-LV"/>
        </w:rPr>
        <w:t xml:space="preserve">.4. </w:t>
      </w:r>
      <w:r w:rsidR="00D27EED" w:rsidRPr="00694F90">
        <w:rPr>
          <w:rFonts w:ascii="Times New Roman" w:eastAsia="Times New Roman" w:hAnsi="Times New Roman" w:cs="Times New Roman"/>
          <w:sz w:val="24"/>
          <w:szCs w:val="24"/>
          <w:lang w:val="lv-LV"/>
        </w:rPr>
        <w:t>iekšējās kārtības noteikumos paredzētajā kārtībā mācību procesā izmantot izglītības iestādes telpas, laboratorijas, iekārtas, aparatūru, kultūras, sporta un medicīnas objektus un inventāru, mācību grāmatas, citu mācību procesam nepieciešamo literatūru, mācību līdzekļus un elektroniskos mācību resursus, kā arī saņemt bibliot</w:t>
      </w:r>
      <w:r w:rsidR="005D4A7C" w:rsidRPr="00694F90">
        <w:rPr>
          <w:rFonts w:ascii="Times New Roman" w:eastAsia="Times New Roman" w:hAnsi="Times New Roman" w:cs="Times New Roman"/>
          <w:sz w:val="24"/>
          <w:szCs w:val="24"/>
          <w:lang w:val="lv-LV"/>
        </w:rPr>
        <w:t>ēkas</w:t>
      </w:r>
      <w:r w:rsidR="00D27EED" w:rsidRPr="00694F90">
        <w:rPr>
          <w:rFonts w:ascii="Times New Roman" w:eastAsia="Times New Roman" w:hAnsi="Times New Roman" w:cs="Times New Roman"/>
          <w:sz w:val="24"/>
          <w:szCs w:val="24"/>
          <w:lang w:val="lv-LV"/>
        </w:rPr>
        <w:t xml:space="preserve"> un informācij</w:t>
      </w:r>
      <w:r w:rsidR="005D4A7C" w:rsidRPr="00694F90">
        <w:rPr>
          <w:rFonts w:ascii="Times New Roman" w:eastAsia="Times New Roman" w:hAnsi="Times New Roman" w:cs="Times New Roman"/>
          <w:sz w:val="24"/>
          <w:szCs w:val="24"/>
          <w:lang w:val="lv-LV"/>
        </w:rPr>
        <w:t>u tehnoloģiju</w:t>
      </w:r>
      <w:r w:rsidR="00D27EED" w:rsidRPr="00694F90">
        <w:rPr>
          <w:rFonts w:ascii="Times New Roman" w:eastAsia="Times New Roman" w:hAnsi="Times New Roman" w:cs="Times New Roman"/>
          <w:sz w:val="24"/>
          <w:szCs w:val="24"/>
          <w:lang w:val="lv-LV"/>
        </w:rPr>
        <w:t xml:space="preserve"> pakalpojumus;</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.5</w:t>
      </w:r>
      <w:r w:rsidRPr="00694F90">
        <w:rPr>
          <w:rFonts w:ascii="Times New Roman" w:hAnsi="Times New Roman" w:cs="Times New Roman"/>
          <w:sz w:val="24"/>
          <w:szCs w:val="24"/>
          <w:lang w:val="lv-LV"/>
        </w:rPr>
        <w:t>. piedalīties</w:t>
      </w:r>
      <w:r w:rsidR="00D27EED" w:rsidRPr="00694F90">
        <w:rPr>
          <w:rFonts w:ascii="Times New Roman" w:hAnsi="Times New Roman" w:cs="Times New Roman"/>
          <w:sz w:val="24"/>
          <w:szCs w:val="24"/>
          <w:lang w:val="lv-LV"/>
        </w:rPr>
        <w:t xml:space="preserve"> mācību procesa pilnveidē</w:t>
      </w:r>
      <w:r w:rsidR="00B07246" w:rsidRPr="00694F90">
        <w:rPr>
          <w:rFonts w:ascii="Times New Roman" w:hAnsi="Times New Roman" w:cs="Times New Roman"/>
          <w:sz w:val="24"/>
          <w:szCs w:val="24"/>
          <w:lang w:val="lv-LV"/>
        </w:rPr>
        <w:t>, izglītības iestādes padomē</w:t>
      </w:r>
      <w:r w:rsidR="00D27EED" w:rsidRPr="00694F90">
        <w:rPr>
          <w:rFonts w:ascii="Times New Roman" w:hAnsi="Times New Roman" w:cs="Times New Roman"/>
          <w:sz w:val="24"/>
          <w:szCs w:val="24"/>
          <w:lang w:val="lv-LV"/>
        </w:rPr>
        <w:t xml:space="preserve"> un </w:t>
      </w:r>
      <w:r w:rsidRPr="00694F90">
        <w:rPr>
          <w:rFonts w:ascii="Times New Roman" w:hAnsi="Times New Roman" w:cs="Times New Roman"/>
          <w:sz w:val="24"/>
          <w:szCs w:val="24"/>
          <w:lang w:val="lv-LV"/>
        </w:rPr>
        <w:t xml:space="preserve"> </w:t>
      </w:r>
      <w:r w:rsidR="00516DE9" w:rsidRPr="00694F90">
        <w:rPr>
          <w:rFonts w:ascii="Times New Roman" w:hAnsi="Times New Roman" w:cs="Times New Roman"/>
          <w:sz w:val="24"/>
          <w:szCs w:val="24"/>
          <w:lang w:val="lv-LV"/>
        </w:rPr>
        <w:t>noteiktajam</w:t>
      </w:r>
      <w:r w:rsidRPr="00694F90">
        <w:rPr>
          <w:rFonts w:ascii="Times New Roman" w:hAnsi="Times New Roman" w:cs="Times New Roman"/>
          <w:sz w:val="24"/>
          <w:szCs w:val="24"/>
          <w:lang w:val="lv-LV"/>
        </w:rPr>
        <w:t xml:space="preserve"> reglamentam;</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.6</w:t>
      </w:r>
      <w:r w:rsidRPr="00694F90">
        <w:rPr>
          <w:rFonts w:ascii="Times New Roman" w:hAnsi="Times New Roman" w:cs="Times New Roman"/>
          <w:sz w:val="24"/>
          <w:szCs w:val="24"/>
          <w:lang w:val="lv-LV"/>
        </w:rPr>
        <w:t>. saņemt informāciju par visiem ar izglītošanos saistītiem jautājumiem</w:t>
      </w:r>
      <w:r w:rsidR="006637A0" w:rsidRPr="00694F90">
        <w:rPr>
          <w:rFonts w:ascii="Times New Roman" w:hAnsi="Times New Roman" w:cs="Times New Roman"/>
          <w:sz w:val="24"/>
          <w:szCs w:val="24"/>
          <w:lang w:val="lv-LV"/>
        </w:rPr>
        <w:t xml:space="preserve"> klātienē un e-vidē;</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.7</w:t>
      </w:r>
      <w:r w:rsidRPr="00694F90">
        <w:rPr>
          <w:rFonts w:ascii="Times New Roman" w:hAnsi="Times New Roman" w:cs="Times New Roman"/>
          <w:sz w:val="24"/>
          <w:szCs w:val="24"/>
          <w:lang w:val="lv-LV"/>
        </w:rPr>
        <w:t>. saņemt izglītības dokumentu atbilstoši spēkā esošajiem MK noteikumiem;</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.8</w:t>
      </w:r>
      <w:r w:rsidRPr="00694F90">
        <w:rPr>
          <w:rFonts w:ascii="Times New Roman" w:hAnsi="Times New Roman" w:cs="Times New Roman"/>
          <w:sz w:val="24"/>
          <w:szCs w:val="24"/>
          <w:lang w:val="lv-LV"/>
        </w:rPr>
        <w:t>. tiesības uz netraucētu mācību darbu stundās;</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.9</w:t>
      </w:r>
      <w:r w:rsidRPr="00694F90">
        <w:rPr>
          <w:rFonts w:ascii="Times New Roman" w:hAnsi="Times New Roman" w:cs="Times New Roman"/>
          <w:sz w:val="24"/>
          <w:szCs w:val="24"/>
          <w:lang w:val="lv-LV"/>
        </w:rPr>
        <w:t>. attīstīt radošās spējas interešu izglītības pulciņos;</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.10</w:t>
      </w:r>
      <w:r w:rsidRPr="00694F90">
        <w:rPr>
          <w:rFonts w:ascii="Times New Roman" w:hAnsi="Times New Roman" w:cs="Times New Roman"/>
          <w:sz w:val="24"/>
          <w:szCs w:val="24"/>
          <w:lang w:val="lv-LV"/>
        </w:rPr>
        <w:t>. pārstāvēt skolu dažāda mēroga pasākumos, konkursos, sacensībās un olimpiādēs;</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.11</w:t>
      </w:r>
      <w:r w:rsidRPr="00694F90">
        <w:rPr>
          <w:rFonts w:ascii="Times New Roman" w:hAnsi="Times New Roman" w:cs="Times New Roman"/>
          <w:sz w:val="24"/>
          <w:szCs w:val="24"/>
          <w:lang w:val="lv-LV"/>
        </w:rPr>
        <w:t>. saņemt no pedagogiem savlaicīgu informāciju par ieskaitēm, pārbaudes darbiem un eksāmeniem;</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.12</w:t>
      </w:r>
      <w:r w:rsidRPr="00694F90">
        <w:rPr>
          <w:rFonts w:ascii="Times New Roman" w:hAnsi="Times New Roman" w:cs="Times New Roman"/>
          <w:sz w:val="24"/>
          <w:szCs w:val="24"/>
          <w:lang w:val="lv-LV"/>
        </w:rPr>
        <w:t>. domstarpību gadījumā lūgt palīdzību pedagogiem, kursa audzinātājiem, dienesta viesnīcas audzinātājiem vai skolas administrācijai;</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.13</w:t>
      </w:r>
      <w:r w:rsidRPr="00694F90">
        <w:rPr>
          <w:rFonts w:ascii="Times New Roman" w:hAnsi="Times New Roman" w:cs="Times New Roman"/>
          <w:sz w:val="24"/>
          <w:szCs w:val="24"/>
          <w:lang w:val="lv-LV"/>
        </w:rPr>
        <w:t>. iesaistīties starptautiskajos projektos un apmaiņas programmās;</w:t>
      </w:r>
    </w:p>
    <w:p w:rsidR="006C676C" w:rsidRPr="00694F90" w:rsidRDefault="00444C6D" w:rsidP="006C676C">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265710"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.14</w:t>
      </w:r>
      <w:r w:rsidRPr="00694F90">
        <w:rPr>
          <w:rFonts w:ascii="Times New Roman" w:hAnsi="Times New Roman" w:cs="Times New Roman"/>
          <w:sz w:val="24"/>
          <w:szCs w:val="24"/>
          <w:lang w:val="lv-LV"/>
        </w:rPr>
        <w:t>. saņemt stipendiju atbilstoši stipendiju piešķiršanas kārtībai.</w:t>
      </w:r>
    </w:p>
    <w:p w:rsidR="006C676C" w:rsidRPr="00694F90" w:rsidRDefault="00265710" w:rsidP="006C676C">
      <w:pPr>
        <w:spacing w:after="0"/>
        <w:ind w:firstLine="720"/>
        <w:jc w:val="both"/>
        <w:rPr>
          <w:rFonts w:ascii="Times New Roman" w:eastAsia="Times New Roman" w:hAnsi="Times New Roman" w:cs="Times New Roman"/>
          <w:sz w:val="24"/>
          <w:szCs w:val="24"/>
          <w:lang w:val="lv-LV"/>
        </w:rPr>
      </w:pPr>
      <w:r w:rsidRPr="00694F90">
        <w:rPr>
          <w:rFonts w:ascii="Times New Roman" w:hAnsi="Times New Roman" w:cs="Times New Roman"/>
          <w:sz w:val="24"/>
          <w:szCs w:val="24"/>
          <w:lang w:val="lv-LV"/>
        </w:rPr>
        <w:t>60</w:t>
      </w:r>
      <w:r w:rsidR="006C676C" w:rsidRPr="00694F90">
        <w:rPr>
          <w:rFonts w:ascii="Times New Roman" w:hAnsi="Times New Roman" w:cs="Times New Roman"/>
          <w:sz w:val="24"/>
          <w:szCs w:val="24"/>
          <w:lang w:val="lv-LV"/>
        </w:rPr>
        <w:t xml:space="preserve">.15. </w:t>
      </w:r>
      <w:r w:rsidR="00D27EED" w:rsidRPr="00694F90">
        <w:rPr>
          <w:rFonts w:ascii="Times New Roman" w:eastAsia="Times New Roman" w:hAnsi="Times New Roman" w:cs="Times New Roman"/>
          <w:sz w:val="24"/>
          <w:szCs w:val="24"/>
          <w:lang w:val="lv-LV"/>
        </w:rPr>
        <w:t xml:space="preserve">uz personiskās mantas aizsardzību izglītības iestādē; </w:t>
      </w:r>
    </w:p>
    <w:p w:rsidR="006C676C" w:rsidRPr="00694F90" w:rsidRDefault="00265710" w:rsidP="006C676C">
      <w:pPr>
        <w:spacing w:after="0"/>
        <w:ind w:firstLine="720"/>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60</w:t>
      </w:r>
      <w:r w:rsidR="006C676C" w:rsidRPr="00694F90">
        <w:rPr>
          <w:rFonts w:ascii="Times New Roman" w:eastAsia="Times New Roman" w:hAnsi="Times New Roman" w:cs="Times New Roman"/>
          <w:sz w:val="24"/>
          <w:szCs w:val="24"/>
          <w:lang w:val="lv-LV"/>
        </w:rPr>
        <w:t xml:space="preserve">.16. </w:t>
      </w:r>
      <w:r w:rsidR="00D27EED" w:rsidRPr="00694F90">
        <w:rPr>
          <w:rFonts w:ascii="Times New Roman" w:eastAsia="Times New Roman" w:hAnsi="Times New Roman" w:cs="Times New Roman"/>
          <w:sz w:val="24"/>
          <w:szCs w:val="24"/>
          <w:lang w:val="lv-LV"/>
        </w:rPr>
        <w:t xml:space="preserve">uz dzīvībai un veselībai drošiem apstākļiem izglītības iestādē un tās organizētajos pasākumos; </w:t>
      </w:r>
    </w:p>
    <w:p w:rsidR="00B07246" w:rsidRPr="00694F90" w:rsidRDefault="00265710" w:rsidP="006C676C">
      <w:pPr>
        <w:spacing w:after="0"/>
        <w:ind w:firstLine="720"/>
        <w:jc w:val="both"/>
        <w:rPr>
          <w:rFonts w:ascii="Times New Roman" w:eastAsia="Times New Roman" w:hAnsi="Times New Roman" w:cs="Times New Roman"/>
          <w:sz w:val="24"/>
          <w:szCs w:val="24"/>
          <w:lang w:val="lv-LV"/>
        </w:rPr>
      </w:pPr>
      <w:r w:rsidRPr="00694F90">
        <w:rPr>
          <w:rFonts w:ascii="Times New Roman" w:eastAsia="Times New Roman" w:hAnsi="Times New Roman" w:cs="Times New Roman"/>
          <w:sz w:val="24"/>
          <w:szCs w:val="24"/>
          <w:lang w:val="lv-LV"/>
        </w:rPr>
        <w:t>60</w:t>
      </w:r>
      <w:r w:rsidR="006C676C" w:rsidRPr="00694F90">
        <w:rPr>
          <w:rFonts w:ascii="Times New Roman" w:eastAsia="Times New Roman" w:hAnsi="Times New Roman" w:cs="Times New Roman"/>
          <w:sz w:val="24"/>
          <w:szCs w:val="24"/>
          <w:lang w:val="lv-LV"/>
        </w:rPr>
        <w:t xml:space="preserve">.17. </w:t>
      </w:r>
      <w:r w:rsidR="00B07246" w:rsidRPr="00694F90">
        <w:rPr>
          <w:rFonts w:ascii="Times New Roman" w:eastAsia="Times New Roman" w:hAnsi="Times New Roman" w:cs="Times New Roman"/>
          <w:sz w:val="24"/>
          <w:szCs w:val="24"/>
          <w:lang w:val="lv-LV"/>
        </w:rPr>
        <w:t xml:space="preserve"> saņemt profilaktisko veselības aprūpi un pirmo palīdzību izg</w:t>
      </w:r>
      <w:r w:rsidR="00F84D09" w:rsidRPr="00694F90">
        <w:rPr>
          <w:rFonts w:ascii="Times New Roman" w:eastAsia="Times New Roman" w:hAnsi="Times New Roman" w:cs="Times New Roman"/>
          <w:sz w:val="24"/>
          <w:szCs w:val="24"/>
          <w:lang w:val="lv-LV"/>
        </w:rPr>
        <w:t>lītības iestādē un tās organizētajos pasākumos.</w:t>
      </w:r>
    </w:p>
    <w:p w:rsidR="00E82C58" w:rsidRPr="00694F90" w:rsidRDefault="003E4D55" w:rsidP="00A92711">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                                            </w:t>
      </w:r>
    </w:p>
    <w:p w:rsidR="00444C6D" w:rsidRPr="00694F90" w:rsidRDefault="00444C6D" w:rsidP="00444C6D">
      <w:pPr>
        <w:spacing w:after="0"/>
        <w:jc w:val="center"/>
        <w:rPr>
          <w:rFonts w:ascii="Times New Roman" w:hAnsi="Times New Roman" w:cs="Times New Roman"/>
          <w:b/>
          <w:sz w:val="24"/>
          <w:szCs w:val="24"/>
          <w:lang w:val="lv-LV"/>
        </w:rPr>
      </w:pPr>
      <w:r w:rsidRPr="00694F90">
        <w:rPr>
          <w:rFonts w:ascii="Times New Roman" w:hAnsi="Times New Roman" w:cs="Times New Roman"/>
          <w:b/>
          <w:sz w:val="24"/>
          <w:szCs w:val="24"/>
          <w:lang w:val="lv-LV"/>
        </w:rPr>
        <w:t>VI. Noslēguma jautājumi</w:t>
      </w:r>
    </w:p>
    <w:p w:rsidR="00DC1901" w:rsidRPr="00694F90" w:rsidRDefault="00DC1901" w:rsidP="00A92711">
      <w:pPr>
        <w:spacing w:after="0"/>
        <w:jc w:val="both"/>
        <w:rPr>
          <w:rFonts w:ascii="Times New Roman" w:hAnsi="Times New Roman" w:cs="Times New Roman"/>
          <w:sz w:val="24"/>
          <w:szCs w:val="24"/>
          <w:lang w:val="lv-LV"/>
        </w:rPr>
      </w:pPr>
    </w:p>
    <w:p w:rsidR="00DC1901" w:rsidRPr="00694F90" w:rsidRDefault="006C676C" w:rsidP="00A23439">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6</w:t>
      </w:r>
      <w:r w:rsidR="00265710" w:rsidRPr="00694F90">
        <w:rPr>
          <w:rFonts w:ascii="Times New Roman" w:hAnsi="Times New Roman" w:cs="Times New Roman"/>
          <w:sz w:val="24"/>
          <w:szCs w:val="24"/>
          <w:lang w:val="lv-LV"/>
        </w:rPr>
        <w:t>1</w:t>
      </w:r>
      <w:r w:rsidR="00444C6D" w:rsidRPr="00694F90">
        <w:rPr>
          <w:rFonts w:ascii="Times New Roman" w:hAnsi="Times New Roman" w:cs="Times New Roman"/>
          <w:sz w:val="24"/>
          <w:szCs w:val="24"/>
          <w:lang w:val="lv-LV"/>
        </w:rPr>
        <w:t>. Noteikumu ievērošana ir obligāta visiem izglītojamajiem un noteikumu nezināšana neatbrīvo no atbildības par nosodāmās rīcības sekām</w:t>
      </w:r>
    </w:p>
    <w:p w:rsidR="00444C6D" w:rsidRPr="00694F90" w:rsidRDefault="006C676C" w:rsidP="00A23439">
      <w:pPr>
        <w:spacing w:after="0"/>
        <w:ind w:firstLine="72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6</w:t>
      </w:r>
      <w:r w:rsidR="00265710" w:rsidRPr="00694F90">
        <w:rPr>
          <w:rFonts w:ascii="Times New Roman" w:hAnsi="Times New Roman" w:cs="Times New Roman"/>
          <w:sz w:val="24"/>
          <w:szCs w:val="24"/>
          <w:lang w:val="lv-LV"/>
        </w:rPr>
        <w:t>2</w:t>
      </w:r>
      <w:r w:rsidR="00444C6D" w:rsidRPr="00694F90">
        <w:rPr>
          <w:rFonts w:ascii="Times New Roman" w:hAnsi="Times New Roman" w:cs="Times New Roman"/>
          <w:sz w:val="24"/>
          <w:szCs w:val="24"/>
          <w:lang w:val="lv-LV"/>
        </w:rPr>
        <w:t xml:space="preserve">. Iekšējās kārtības noteikumus grozīt un papildināt ir tiesības skolas direktoram, saskaņojot ar skolas </w:t>
      </w:r>
      <w:r w:rsidR="005D4A7C" w:rsidRPr="00694F90">
        <w:rPr>
          <w:rFonts w:ascii="Times New Roman" w:hAnsi="Times New Roman" w:cs="Times New Roman"/>
          <w:sz w:val="24"/>
          <w:szCs w:val="24"/>
          <w:lang w:val="lv-LV"/>
        </w:rPr>
        <w:t xml:space="preserve">metodisko </w:t>
      </w:r>
      <w:r w:rsidR="00444C6D" w:rsidRPr="00694F90">
        <w:rPr>
          <w:rFonts w:ascii="Times New Roman" w:hAnsi="Times New Roman" w:cs="Times New Roman"/>
          <w:sz w:val="24"/>
          <w:szCs w:val="24"/>
          <w:lang w:val="lv-LV"/>
        </w:rPr>
        <w:t>padomi.</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6</w:t>
      </w:r>
      <w:r w:rsidR="00265710" w:rsidRPr="00694F90">
        <w:rPr>
          <w:rFonts w:ascii="Times New Roman" w:hAnsi="Times New Roman" w:cs="Times New Roman"/>
          <w:sz w:val="24"/>
          <w:szCs w:val="24"/>
          <w:lang w:val="lv-LV"/>
        </w:rPr>
        <w:t>3</w:t>
      </w:r>
      <w:r w:rsidRPr="00694F90">
        <w:rPr>
          <w:rFonts w:ascii="Times New Roman" w:hAnsi="Times New Roman" w:cs="Times New Roman"/>
          <w:sz w:val="24"/>
          <w:szCs w:val="24"/>
          <w:lang w:val="lv-LV"/>
        </w:rPr>
        <w:t>. Skolas direktors ar ikreizēju rīkojumu ir tiesīgs noregulēt jautājumus, kas nav atrunāti šajos noteikumos, lai pilnvērtīgi un nepārtraukti tiktu īstenota skolas iekšējā kārtība.</w:t>
      </w:r>
    </w:p>
    <w:p w:rsidR="00444C6D" w:rsidRPr="00694F90" w:rsidRDefault="00444C6D" w:rsidP="00444C6D">
      <w:pPr>
        <w:spacing w:after="0"/>
        <w:jc w:val="both"/>
        <w:rPr>
          <w:rFonts w:ascii="Times New Roman" w:hAnsi="Times New Roman" w:cs="Times New Roman"/>
          <w:sz w:val="24"/>
          <w:szCs w:val="24"/>
          <w:lang w:val="lv-LV"/>
        </w:rPr>
      </w:pPr>
      <w:r w:rsidRPr="00694F90">
        <w:rPr>
          <w:rFonts w:ascii="Times New Roman" w:hAnsi="Times New Roman" w:cs="Times New Roman"/>
          <w:sz w:val="24"/>
          <w:szCs w:val="24"/>
          <w:lang w:val="lv-LV"/>
        </w:rPr>
        <w:tab/>
      </w:r>
      <w:r w:rsidR="006C676C" w:rsidRPr="00694F90">
        <w:rPr>
          <w:rFonts w:ascii="Times New Roman" w:hAnsi="Times New Roman" w:cs="Times New Roman"/>
          <w:sz w:val="24"/>
          <w:szCs w:val="24"/>
          <w:lang w:val="lv-LV"/>
        </w:rPr>
        <w:t>6</w:t>
      </w:r>
      <w:r w:rsidR="00265710" w:rsidRPr="00694F90">
        <w:rPr>
          <w:rFonts w:ascii="Times New Roman" w:hAnsi="Times New Roman" w:cs="Times New Roman"/>
          <w:sz w:val="24"/>
          <w:szCs w:val="24"/>
          <w:lang w:val="lv-LV"/>
        </w:rPr>
        <w:t>4</w:t>
      </w:r>
      <w:r w:rsidRPr="00694F90">
        <w:rPr>
          <w:rFonts w:ascii="Times New Roman" w:hAnsi="Times New Roman" w:cs="Times New Roman"/>
          <w:sz w:val="24"/>
          <w:szCs w:val="24"/>
          <w:lang w:val="lv-LV"/>
        </w:rPr>
        <w:t>. Atzīt</w:t>
      </w:r>
      <w:r w:rsidR="00AE2F14">
        <w:rPr>
          <w:rFonts w:ascii="Times New Roman" w:hAnsi="Times New Roman" w:cs="Times New Roman"/>
          <w:sz w:val="24"/>
          <w:szCs w:val="24"/>
          <w:lang w:val="lv-LV"/>
        </w:rPr>
        <w:t xml:space="preserve"> par spēku zaudējošu Skolas 2014</w:t>
      </w:r>
      <w:r w:rsidRPr="00694F90">
        <w:rPr>
          <w:rFonts w:ascii="Times New Roman" w:hAnsi="Times New Roman" w:cs="Times New Roman"/>
          <w:sz w:val="24"/>
          <w:szCs w:val="24"/>
          <w:lang w:val="lv-LV"/>
        </w:rPr>
        <w:t xml:space="preserve">.  gada </w:t>
      </w:r>
      <w:r w:rsidR="00A01129">
        <w:rPr>
          <w:rFonts w:ascii="Times New Roman" w:hAnsi="Times New Roman" w:cs="Times New Roman"/>
          <w:sz w:val="24"/>
          <w:szCs w:val="24"/>
          <w:lang w:val="lv-LV"/>
        </w:rPr>
        <w:t>1. septembra I</w:t>
      </w:r>
      <w:r w:rsidRPr="00694F90">
        <w:rPr>
          <w:rFonts w:ascii="Times New Roman" w:hAnsi="Times New Roman" w:cs="Times New Roman"/>
          <w:sz w:val="24"/>
          <w:szCs w:val="24"/>
          <w:lang w:val="lv-LV"/>
        </w:rPr>
        <w:t>ekšējās kārtības noteikumus</w:t>
      </w:r>
      <w:r w:rsidR="00A01129">
        <w:rPr>
          <w:rFonts w:ascii="Times New Roman" w:hAnsi="Times New Roman" w:cs="Times New Roman"/>
          <w:sz w:val="24"/>
          <w:szCs w:val="24"/>
          <w:lang w:val="lv-LV"/>
        </w:rPr>
        <w:t xml:space="preserve"> izglītojamajiem</w:t>
      </w:r>
      <w:r w:rsidRPr="00694F90">
        <w:rPr>
          <w:rFonts w:ascii="Times New Roman" w:hAnsi="Times New Roman" w:cs="Times New Roman"/>
          <w:sz w:val="24"/>
          <w:szCs w:val="24"/>
          <w:lang w:val="lv-LV"/>
        </w:rPr>
        <w:t>.</w:t>
      </w:r>
    </w:p>
    <w:p w:rsidR="00444C6D" w:rsidRPr="00694F90" w:rsidRDefault="00444C6D" w:rsidP="00444C6D">
      <w:pPr>
        <w:spacing w:after="0"/>
        <w:rPr>
          <w:rFonts w:ascii="Times New Roman" w:hAnsi="Times New Roman" w:cs="Times New Roman"/>
          <w:sz w:val="24"/>
          <w:szCs w:val="24"/>
          <w:lang w:val="lv-LV"/>
        </w:rPr>
      </w:pPr>
    </w:p>
    <w:p w:rsidR="00444C6D" w:rsidRPr="00694F90" w:rsidRDefault="00444C6D" w:rsidP="00444C6D">
      <w:pPr>
        <w:spacing w:after="0"/>
        <w:rPr>
          <w:rFonts w:ascii="Times New Roman" w:hAnsi="Times New Roman" w:cs="Times New Roman"/>
          <w:sz w:val="24"/>
          <w:szCs w:val="24"/>
          <w:lang w:val="lv-LV"/>
        </w:rPr>
      </w:pPr>
    </w:p>
    <w:p w:rsidR="00444C6D" w:rsidRPr="00694F90" w:rsidRDefault="00444C6D" w:rsidP="00444C6D">
      <w:pPr>
        <w:spacing w:after="0"/>
        <w:rPr>
          <w:rFonts w:ascii="Times New Roman" w:hAnsi="Times New Roman" w:cs="Times New Roman"/>
          <w:sz w:val="24"/>
          <w:szCs w:val="24"/>
          <w:lang w:val="lv-LV"/>
        </w:rPr>
      </w:pPr>
    </w:p>
    <w:p w:rsidR="00444C6D" w:rsidRPr="00694F90" w:rsidRDefault="00AE2F14" w:rsidP="00444C6D">
      <w:pPr>
        <w:spacing w:after="0"/>
        <w:rPr>
          <w:rFonts w:ascii="Times New Roman" w:hAnsi="Times New Roman" w:cs="Times New Roman"/>
          <w:sz w:val="24"/>
          <w:szCs w:val="24"/>
          <w:lang w:val="lv-LV"/>
        </w:rPr>
      </w:pPr>
      <w:r>
        <w:rPr>
          <w:rFonts w:ascii="Times New Roman" w:hAnsi="Times New Roman" w:cs="Times New Roman"/>
          <w:sz w:val="24"/>
          <w:szCs w:val="24"/>
          <w:lang w:val="lv-LV"/>
        </w:rPr>
        <w:t>Direktore</w:t>
      </w:r>
      <w:r w:rsidR="00444C6D" w:rsidRPr="00694F90">
        <w:rPr>
          <w:rFonts w:ascii="Times New Roman" w:hAnsi="Times New Roman" w:cs="Times New Roman"/>
          <w:sz w:val="24"/>
          <w:szCs w:val="24"/>
          <w:lang w:val="lv-LV"/>
        </w:rPr>
        <w:t xml:space="preserve">         </w:t>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sidR="00444C6D" w:rsidRPr="00694F90">
        <w:rPr>
          <w:rFonts w:ascii="Times New Roman" w:hAnsi="Times New Roman" w:cs="Times New Roman"/>
          <w:sz w:val="24"/>
          <w:szCs w:val="24"/>
          <w:lang w:val="lv-LV"/>
        </w:rPr>
        <w:tab/>
      </w:r>
      <w:r>
        <w:rPr>
          <w:rFonts w:ascii="Times New Roman" w:hAnsi="Times New Roman" w:cs="Times New Roman"/>
          <w:sz w:val="24"/>
          <w:szCs w:val="24"/>
          <w:lang w:val="lv-LV"/>
        </w:rPr>
        <w:t>I.Bērziņa</w:t>
      </w:r>
      <w:r w:rsidR="00444C6D" w:rsidRPr="00694F90">
        <w:rPr>
          <w:rFonts w:ascii="Times New Roman" w:hAnsi="Times New Roman" w:cs="Times New Roman"/>
          <w:sz w:val="24"/>
          <w:szCs w:val="24"/>
          <w:lang w:val="lv-LV"/>
        </w:rPr>
        <w:t xml:space="preserve">         </w:t>
      </w:r>
    </w:p>
    <w:p w:rsidR="00444C6D" w:rsidRPr="00694F90" w:rsidRDefault="00444C6D" w:rsidP="00444C6D">
      <w:pPr>
        <w:spacing w:after="0"/>
        <w:rPr>
          <w:rFonts w:ascii="Times New Roman" w:hAnsi="Times New Roman" w:cs="Times New Roman"/>
          <w:sz w:val="24"/>
          <w:szCs w:val="24"/>
          <w:lang w:val="lv-LV"/>
        </w:rPr>
      </w:pPr>
    </w:p>
    <w:p w:rsidR="00444C6D" w:rsidRPr="00694F90" w:rsidRDefault="00444C6D" w:rsidP="00444C6D">
      <w:pPr>
        <w:spacing w:after="0"/>
        <w:rPr>
          <w:rFonts w:ascii="Times New Roman" w:hAnsi="Times New Roman" w:cs="Times New Roman"/>
          <w:sz w:val="24"/>
          <w:szCs w:val="24"/>
          <w:lang w:val="lv-LV"/>
        </w:rPr>
      </w:pPr>
    </w:p>
    <w:p w:rsidR="00A23439" w:rsidRPr="00694F90" w:rsidRDefault="00A23439" w:rsidP="00444C6D">
      <w:pPr>
        <w:spacing w:after="0"/>
        <w:rPr>
          <w:rFonts w:ascii="Times New Roman" w:hAnsi="Times New Roman" w:cs="Times New Roman"/>
          <w:sz w:val="24"/>
          <w:szCs w:val="24"/>
          <w:lang w:val="lv-LV"/>
        </w:rPr>
      </w:pPr>
    </w:p>
    <w:p w:rsidR="00A23439" w:rsidRPr="00694F90" w:rsidRDefault="00A23439" w:rsidP="00444C6D">
      <w:pPr>
        <w:spacing w:after="0"/>
        <w:jc w:val="both"/>
        <w:rPr>
          <w:rFonts w:ascii="Times New Roman" w:hAnsi="Times New Roman" w:cs="Times New Roman"/>
          <w:sz w:val="24"/>
          <w:szCs w:val="24"/>
          <w:lang w:val="lv-LV"/>
        </w:rPr>
      </w:pPr>
    </w:p>
    <w:p w:rsidR="00DC1901" w:rsidRPr="00694F90" w:rsidRDefault="00DC1901" w:rsidP="00A92711">
      <w:pPr>
        <w:spacing w:after="0"/>
        <w:jc w:val="both"/>
        <w:rPr>
          <w:rFonts w:ascii="Times New Roman" w:hAnsi="Times New Roman" w:cs="Times New Roman"/>
          <w:sz w:val="24"/>
          <w:szCs w:val="24"/>
          <w:lang w:val="lv-LV"/>
        </w:rPr>
      </w:pPr>
    </w:p>
    <w:p w:rsidR="00AE2F14" w:rsidRDefault="00AE2F14" w:rsidP="00A92711">
      <w:pPr>
        <w:spacing w:after="0"/>
        <w:jc w:val="both"/>
        <w:rPr>
          <w:rFonts w:ascii="Times New Roman" w:hAnsi="Times New Roman" w:cs="Times New Roman"/>
          <w:sz w:val="24"/>
          <w:szCs w:val="24"/>
          <w:lang w:val="lv-LV"/>
        </w:rPr>
      </w:pPr>
    </w:p>
    <w:p w:rsidR="00AE2F14" w:rsidRPr="00694F90" w:rsidRDefault="00AE2F14" w:rsidP="00A92711">
      <w:pPr>
        <w:spacing w:after="0"/>
        <w:jc w:val="both"/>
        <w:rPr>
          <w:rFonts w:ascii="Times New Roman" w:hAnsi="Times New Roman" w:cs="Times New Roman"/>
          <w:sz w:val="24"/>
          <w:szCs w:val="24"/>
          <w:lang w:val="lv-LV"/>
        </w:rPr>
      </w:pPr>
    </w:p>
    <w:p w:rsidR="00A1133F" w:rsidRPr="00694F90" w:rsidRDefault="00A1133F" w:rsidP="00A92711">
      <w:pPr>
        <w:spacing w:after="0"/>
        <w:rPr>
          <w:rFonts w:ascii="Times New Roman" w:hAnsi="Times New Roman" w:cs="Times New Roman"/>
          <w:sz w:val="24"/>
          <w:szCs w:val="24"/>
          <w:lang w:val="lv-LV"/>
        </w:rPr>
      </w:pPr>
    </w:p>
    <w:tbl>
      <w:tblPr>
        <w:tblStyle w:val="Reatabula"/>
        <w:tblW w:w="9869" w:type="dxa"/>
        <w:tblLook w:val="04A0" w:firstRow="1" w:lastRow="0" w:firstColumn="1" w:lastColumn="0" w:noHBand="0" w:noVBand="1"/>
      </w:tblPr>
      <w:tblGrid>
        <w:gridCol w:w="1003"/>
        <w:gridCol w:w="1657"/>
        <w:gridCol w:w="4252"/>
        <w:gridCol w:w="2957"/>
      </w:tblGrid>
      <w:tr w:rsidR="00790557" w:rsidRPr="00694F90" w:rsidTr="00E409E8">
        <w:trPr>
          <w:trHeight w:val="550"/>
        </w:trPr>
        <w:tc>
          <w:tcPr>
            <w:tcW w:w="1003" w:type="dxa"/>
          </w:tcPr>
          <w:p w:rsidR="00790557" w:rsidRPr="00694F90" w:rsidRDefault="00790557"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Līmenis</w:t>
            </w:r>
          </w:p>
        </w:tc>
        <w:tc>
          <w:tcPr>
            <w:tcW w:w="1657" w:type="dxa"/>
          </w:tcPr>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Amatpersona</w:t>
            </w:r>
          </w:p>
        </w:tc>
        <w:tc>
          <w:tcPr>
            <w:tcW w:w="4252" w:type="dxa"/>
          </w:tcPr>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Kārtība ,kādā izskata izglītojamo apbalvošanu</w:t>
            </w:r>
          </w:p>
        </w:tc>
        <w:tc>
          <w:tcPr>
            <w:tcW w:w="2957" w:type="dxa"/>
          </w:tcPr>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Iespējamā rīcība</w:t>
            </w:r>
          </w:p>
        </w:tc>
      </w:tr>
      <w:tr w:rsidR="00790557" w:rsidRPr="00694F90" w:rsidTr="00E409E8">
        <w:trPr>
          <w:trHeight w:val="1408"/>
        </w:trPr>
        <w:tc>
          <w:tcPr>
            <w:tcW w:w="1003" w:type="dxa"/>
          </w:tcPr>
          <w:p w:rsidR="00790557" w:rsidRPr="00694F90" w:rsidRDefault="00790557"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1.</w:t>
            </w:r>
          </w:p>
        </w:tc>
        <w:tc>
          <w:tcPr>
            <w:tcW w:w="1657" w:type="dxa"/>
          </w:tcPr>
          <w:p w:rsidR="00790557" w:rsidRPr="00694F90" w:rsidRDefault="00790557" w:rsidP="00A1133F">
            <w:pPr>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Priekšmeta </w:t>
            </w:r>
            <w:r w:rsidR="00A1133F" w:rsidRPr="00694F90">
              <w:rPr>
                <w:rFonts w:ascii="Times New Roman" w:hAnsi="Times New Roman" w:cs="Times New Roman"/>
                <w:sz w:val="24"/>
                <w:szCs w:val="24"/>
                <w:lang w:val="lv-LV"/>
              </w:rPr>
              <w:t>pedagogs</w:t>
            </w:r>
          </w:p>
        </w:tc>
        <w:tc>
          <w:tcPr>
            <w:tcW w:w="4252" w:type="dxa"/>
          </w:tcPr>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Uzslava</w:t>
            </w:r>
          </w:p>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Mutiska pateicība</w:t>
            </w:r>
          </w:p>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Pateicība vecākiem</w:t>
            </w:r>
          </w:p>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Pateicība, atzinība mācību priekšmetā</w:t>
            </w:r>
          </w:p>
          <w:p w:rsidR="00790557" w:rsidRPr="00694F90" w:rsidRDefault="00790557" w:rsidP="00A1133F">
            <w:pPr>
              <w:rPr>
                <w:rFonts w:ascii="Times New Roman" w:hAnsi="Times New Roman" w:cs="Times New Roman"/>
                <w:sz w:val="24"/>
                <w:szCs w:val="24"/>
                <w:lang w:val="lv-LV"/>
              </w:rPr>
            </w:pPr>
            <w:r w:rsidRPr="00694F90">
              <w:rPr>
                <w:rFonts w:ascii="Times New Roman" w:hAnsi="Times New Roman" w:cs="Times New Roman"/>
                <w:sz w:val="24"/>
                <w:szCs w:val="24"/>
                <w:lang w:val="lv-LV"/>
              </w:rPr>
              <w:t>Ieraksts laure</w:t>
            </w:r>
            <w:r w:rsidR="00C65CD0" w:rsidRPr="00694F90">
              <w:rPr>
                <w:rFonts w:ascii="Times New Roman" w:hAnsi="Times New Roman" w:cs="Times New Roman"/>
                <w:sz w:val="24"/>
                <w:szCs w:val="24"/>
                <w:lang w:val="lv-LV"/>
              </w:rPr>
              <w:t>ā</w:t>
            </w:r>
            <w:r w:rsidRPr="00694F90">
              <w:rPr>
                <w:rFonts w:ascii="Times New Roman" w:hAnsi="Times New Roman" w:cs="Times New Roman"/>
                <w:sz w:val="24"/>
                <w:szCs w:val="24"/>
                <w:lang w:val="lv-LV"/>
              </w:rPr>
              <w:t>t</w:t>
            </w:r>
            <w:r w:rsidR="00A1133F" w:rsidRPr="00694F90">
              <w:rPr>
                <w:rFonts w:ascii="Times New Roman" w:hAnsi="Times New Roman" w:cs="Times New Roman"/>
                <w:sz w:val="24"/>
                <w:szCs w:val="24"/>
                <w:lang w:val="lv-LV"/>
              </w:rPr>
              <w:t>u</w:t>
            </w:r>
            <w:r w:rsidRPr="00694F90">
              <w:rPr>
                <w:rFonts w:ascii="Times New Roman" w:hAnsi="Times New Roman" w:cs="Times New Roman"/>
                <w:sz w:val="24"/>
                <w:szCs w:val="24"/>
                <w:lang w:val="lv-LV"/>
              </w:rPr>
              <w:t xml:space="preserve"> grāmatā</w:t>
            </w:r>
          </w:p>
        </w:tc>
        <w:tc>
          <w:tcPr>
            <w:tcW w:w="2957" w:type="dxa"/>
          </w:tcPr>
          <w:p w:rsidR="00790557" w:rsidRPr="00694F90" w:rsidRDefault="00790557"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Rosina augstākiem apbalvojumiem</w:t>
            </w:r>
          </w:p>
        </w:tc>
      </w:tr>
      <w:tr w:rsidR="00125B38" w:rsidRPr="00694F90" w:rsidTr="00E409E8">
        <w:trPr>
          <w:trHeight w:val="825"/>
        </w:trPr>
        <w:tc>
          <w:tcPr>
            <w:tcW w:w="1003" w:type="dxa"/>
          </w:tcPr>
          <w:p w:rsidR="00125B38" w:rsidRPr="00694F90" w:rsidRDefault="00125B38"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2.</w:t>
            </w:r>
          </w:p>
        </w:tc>
        <w:tc>
          <w:tcPr>
            <w:tcW w:w="16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Kursa audzinātājs</w:t>
            </w:r>
          </w:p>
        </w:tc>
        <w:tc>
          <w:tcPr>
            <w:tcW w:w="4252"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Uzslava</w:t>
            </w:r>
          </w:p>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Mutiska pateicība</w:t>
            </w:r>
          </w:p>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Pateicība vecākiem </w:t>
            </w:r>
          </w:p>
        </w:tc>
        <w:tc>
          <w:tcPr>
            <w:tcW w:w="29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Rosina augstākiem apbalvojumiem</w:t>
            </w:r>
          </w:p>
        </w:tc>
      </w:tr>
      <w:tr w:rsidR="00125B38" w:rsidRPr="00694F90" w:rsidTr="00E409E8">
        <w:trPr>
          <w:trHeight w:val="1100"/>
        </w:trPr>
        <w:tc>
          <w:tcPr>
            <w:tcW w:w="1003" w:type="dxa"/>
          </w:tcPr>
          <w:p w:rsidR="00125B38" w:rsidRPr="00694F90" w:rsidRDefault="00125B38"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3.</w:t>
            </w:r>
          </w:p>
        </w:tc>
        <w:tc>
          <w:tcPr>
            <w:tcW w:w="16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Direktora vietnieki</w:t>
            </w:r>
          </w:p>
        </w:tc>
        <w:tc>
          <w:tcPr>
            <w:tcW w:w="4252"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Atzinības par sasniegumiem mācību darbā, olimpiādēs, sportā, ārpusklases darbā, profesionālajos konkursos.</w:t>
            </w:r>
          </w:p>
        </w:tc>
        <w:tc>
          <w:tcPr>
            <w:tcW w:w="29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Rosina augstākiem apbalvojumiem</w:t>
            </w:r>
          </w:p>
        </w:tc>
      </w:tr>
      <w:tr w:rsidR="00125B38" w:rsidRPr="00694F90" w:rsidTr="00E409E8">
        <w:trPr>
          <w:trHeight w:val="1433"/>
        </w:trPr>
        <w:tc>
          <w:tcPr>
            <w:tcW w:w="1003" w:type="dxa"/>
          </w:tcPr>
          <w:p w:rsidR="00125B38" w:rsidRPr="00694F90" w:rsidRDefault="00125B38"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4.</w:t>
            </w:r>
          </w:p>
        </w:tc>
        <w:tc>
          <w:tcPr>
            <w:tcW w:w="16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Direktors</w:t>
            </w:r>
          </w:p>
        </w:tc>
        <w:tc>
          <w:tcPr>
            <w:tcW w:w="4252"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Labāko izglītojamo- , viņu </w:t>
            </w:r>
            <w:r w:rsidR="00A1133F" w:rsidRPr="00694F90">
              <w:rPr>
                <w:rFonts w:ascii="Times New Roman" w:hAnsi="Times New Roman" w:cs="Times New Roman"/>
                <w:sz w:val="24"/>
                <w:szCs w:val="24"/>
                <w:lang w:val="lv-LV"/>
              </w:rPr>
              <w:t>pedagogu</w:t>
            </w:r>
            <w:r w:rsidRPr="00694F90">
              <w:rPr>
                <w:rFonts w:ascii="Times New Roman" w:hAnsi="Times New Roman" w:cs="Times New Roman"/>
                <w:sz w:val="24"/>
                <w:szCs w:val="24"/>
                <w:lang w:val="lv-LV"/>
              </w:rPr>
              <w:t>, vecāku pieņemšana Mātes dienā.</w:t>
            </w:r>
          </w:p>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Skolas iespēju izmantošana materi</w:t>
            </w:r>
            <w:r w:rsidR="00C65CD0" w:rsidRPr="00694F90">
              <w:rPr>
                <w:rFonts w:ascii="Times New Roman" w:hAnsi="Times New Roman" w:cs="Times New Roman"/>
                <w:sz w:val="24"/>
                <w:szCs w:val="24"/>
                <w:lang w:val="lv-LV"/>
              </w:rPr>
              <w:t>ā</w:t>
            </w:r>
            <w:r w:rsidRPr="00694F90">
              <w:rPr>
                <w:rFonts w:ascii="Times New Roman" w:hAnsi="Times New Roman" w:cs="Times New Roman"/>
                <w:sz w:val="24"/>
                <w:szCs w:val="24"/>
                <w:lang w:val="lv-LV"/>
              </w:rPr>
              <w:t xml:space="preserve">lo balvu piešķiršanai </w:t>
            </w:r>
          </w:p>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Balle</w:t>
            </w:r>
          </w:p>
        </w:tc>
        <w:tc>
          <w:tcPr>
            <w:tcW w:w="29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Rosina augstākiem pašvaldības apbalvojumiem</w:t>
            </w:r>
          </w:p>
        </w:tc>
      </w:tr>
      <w:tr w:rsidR="00125B38" w:rsidRPr="00694F90" w:rsidTr="00E409E8">
        <w:trPr>
          <w:trHeight w:val="2052"/>
        </w:trPr>
        <w:tc>
          <w:tcPr>
            <w:tcW w:w="1003" w:type="dxa"/>
          </w:tcPr>
          <w:p w:rsidR="00125B38" w:rsidRPr="00694F90" w:rsidRDefault="00125B38" w:rsidP="00A92711">
            <w:pPr>
              <w:jc w:val="center"/>
              <w:rPr>
                <w:rFonts w:ascii="Times New Roman" w:hAnsi="Times New Roman" w:cs="Times New Roman"/>
                <w:sz w:val="24"/>
                <w:szCs w:val="24"/>
                <w:lang w:val="lv-LV"/>
              </w:rPr>
            </w:pPr>
            <w:r w:rsidRPr="00694F90">
              <w:rPr>
                <w:rFonts w:ascii="Times New Roman" w:hAnsi="Times New Roman" w:cs="Times New Roman"/>
                <w:sz w:val="24"/>
                <w:szCs w:val="24"/>
                <w:lang w:val="lv-LV"/>
              </w:rPr>
              <w:t>5.</w:t>
            </w:r>
          </w:p>
        </w:tc>
        <w:tc>
          <w:tcPr>
            <w:tcW w:w="16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Pedagoģiskā padomes sēde</w:t>
            </w:r>
          </w:p>
        </w:tc>
        <w:tc>
          <w:tcPr>
            <w:tcW w:w="4252"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Ieraksti Goda grāmatā</w:t>
            </w:r>
          </w:p>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Atzinības rakstu piešķiršana</w:t>
            </w:r>
          </w:p>
        </w:tc>
        <w:tc>
          <w:tcPr>
            <w:tcW w:w="2957" w:type="dxa"/>
          </w:tcPr>
          <w:p w:rsidR="00125B38" w:rsidRPr="00694F90" w:rsidRDefault="00125B38" w:rsidP="00A92711">
            <w:pPr>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Rosina </w:t>
            </w:r>
            <w:r w:rsidR="00A1133F" w:rsidRPr="00694F90">
              <w:rPr>
                <w:rFonts w:ascii="Times New Roman" w:hAnsi="Times New Roman" w:cs="Times New Roman"/>
                <w:sz w:val="24"/>
                <w:szCs w:val="24"/>
                <w:lang w:val="lv-LV"/>
              </w:rPr>
              <w:t xml:space="preserve">novada </w:t>
            </w:r>
            <w:r w:rsidRPr="00694F90">
              <w:rPr>
                <w:rFonts w:ascii="Times New Roman" w:hAnsi="Times New Roman" w:cs="Times New Roman"/>
                <w:sz w:val="24"/>
                <w:szCs w:val="24"/>
                <w:lang w:val="lv-LV"/>
              </w:rPr>
              <w:t>pašvaldību</w:t>
            </w:r>
            <w:r w:rsidR="00A1133F" w:rsidRPr="00694F90">
              <w:rPr>
                <w:rFonts w:ascii="Times New Roman" w:hAnsi="Times New Roman" w:cs="Times New Roman"/>
                <w:sz w:val="24"/>
                <w:szCs w:val="24"/>
                <w:lang w:val="lv-LV"/>
              </w:rPr>
              <w:t xml:space="preserve">, </w:t>
            </w:r>
            <w:r w:rsidRPr="00694F90">
              <w:rPr>
                <w:rFonts w:ascii="Times New Roman" w:hAnsi="Times New Roman" w:cs="Times New Roman"/>
                <w:sz w:val="24"/>
                <w:szCs w:val="24"/>
                <w:lang w:val="lv-LV"/>
              </w:rPr>
              <w:t>IZM apbalvot:</w:t>
            </w:r>
          </w:p>
          <w:p w:rsidR="00125B38" w:rsidRPr="00694F90" w:rsidRDefault="00125B38" w:rsidP="00A92711">
            <w:pPr>
              <w:pStyle w:val="Sarakstarindkopa"/>
              <w:numPr>
                <w:ilvl w:val="0"/>
                <w:numId w:val="1"/>
              </w:numPr>
              <w:ind w:left="0"/>
              <w:rPr>
                <w:rFonts w:ascii="Times New Roman" w:hAnsi="Times New Roman" w:cs="Times New Roman"/>
                <w:sz w:val="24"/>
                <w:szCs w:val="24"/>
                <w:lang w:val="lv-LV"/>
              </w:rPr>
            </w:pPr>
            <w:r w:rsidRPr="00694F90">
              <w:rPr>
                <w:rFonts w:ascii="Times New Roman" w:hAnsi="Times New Roman" w:cs="Times New Roman"/>
                <w:sz w:val="24"/>
                <w:szCs w:val="24"/>
                <w:lang w:val="lv-LV"/>
              </w:rPr>
              <w:t>Izlaidumā- labākos absolventus</w:t>
            </w:r>
          </w:p>
          <w:p w:rsidR="00125B38" w:rsidRPr="00694F90" w:rsidRDefault="00125B38" w:rsidP="00A92711">
            <w:pPr>
              <w:pStyle w:val="Sarakstarindkopa"/>
              <w:numPr>
                <w:ilvl w:val="0"/>
                <w:numId w:val="1"/>
              </w:numPr>
              <w:ind w:left="0"/>
              <w:rPr>
                <w:rFonts w:ascii="Times New Roman" w:hAnsi="Times New Roman" w:cs="Times New Roman"/>
                <w:sz w:val="24"/>
                <w:szCs w:val="24"/>
                <w:lang w:val="lv-LV"/>
              </w:rPr>
            </w:pPr>
            <w:r w:rsidRPr="00694F90">
              <w:rPr>
                <w:rFonts w:ascii="Times New Roman" w:hAnsi="Times New Roman" w:cs="Times New Roman"/>
                <w:sz w:val="24"/>
                <w:szCs w:val="24"/>
                <w:lang w:val="lv-LV"/>
              </w:rPr>
              <w:t>Īpašos gadījumos</w:t>
            </w:r>
          </w:p>
          <w:p w:rsidR="00125B38" w:rsidRPr="00694F90" w:rsidRDefault="00125B38" w:rsidP="00A92711">
            <w:pPr>
              <w:pStyle w:val="Sarakstarindkopa"/>
              <w:numPr>
                <w:ilvl w:val="0"/>
                <w:numId w:val="1"/>
              </w:numPr>
              <w:ind w:left="0"/>
              <w:rPr>
                <w:rFonts w:ascii="Times New Roman" w:hAnsi="Times New Roman" w:cs="Times New Roman"/>
                <w:sz w:val="24"/>
                <w:szCs w:val="24"/>
                <w:lang w:val="lv-LV"/>
              </w:rPr>
            </w:pPr>
            <w:r w:rsidRPr="00694F90">
              <w:rPr>
                <w:rFonts w:ascii="Times New Roman" w:hAnsi="Times New Roman" w:cs="Times New Roman"/>
                <w:sz w:val="24"/>
                <w:szCs w:val="24"/>
                <w:lang w:val="lv-LV"/>
              </w:rPr>
              <w:t>Rosina izveidot stipendijas labākajiem izglītojamajiem.</w:t>
            </w:r>
          </w:p>
        </w:tc>
      </w:tr>
    </w:tbl>
    <w:p w:rsidR="00790557" w:rsidRPr="00694F90" w:rsidRDefault="00790557" w:rsidP="00A92711">
      <w:pPr>
        <w:spacing w:after="0"/>
        <w:rPr>
          <w:rFonts w:ascii="Times New Roman" w:hAnsi="Times New Roman" w:cs="Times New Roman"/>
          <w:sz w:val="24"/>
          <w:szCs w:val="24"/>
          <w:lang w:val="lv-LV"/>
        </w:rPr>
      </w:pPr>
    </w:p>
    <w:p w:rsidR="00E409E8" w:rsidRPr="00694F90" w:rsidRDefault="00351CB2" w:rsidP="00A1133F">
      <w:pPr>
        <w:spacing w:after="0"/>
        <w:rPr>
          <w:rFonts w:ascii="Times New Roman" w:hAnsi="Times New Roman" w:cs="Times New Roman"/>
          <w:sz w:val="24"/>
          <w:szCs w:val="24"/>
          <w:lang w:val="lv-LV"/>
        </w:rPr>
      </w:pPr>
      <w:r w:rsidRPr="00694F90">
        <w:rPr>
          <w:rFonts w:ascii="Times New Roman" w:hAnsi="Times New Roman" w:cs="Times New Roman"/>
          <w:sz w:val="24"/>
          <w:szCs w:val="24"/>
          <w:lang w:val="lv-LV"/>
        </w:rPr>
        <w:t xml:space="preserve"> </w:t>
      </w:r>
    </w:p>
    <w:p w:rsidR="00E409E8" w:rsidRPr="00694F90" w:rsidRDefault="00E409E8" w:rsidP="00A1133F">
      <w:pPr>
        <w:spacing w:after="0"/>
        <w:rPr>
          <w:rFonts w:ascii="Times New Roman" w:hAnsi="Times New Roman" w:cs="Times New Roman"/>
          <w:sz w:val="24"/>
          <w:szCs w:val="24"/>
          <w:lang w:val="lv-LV"/>
        </w:rPr>
      </w:pPr>
    </w:p>
    <w:p w:rsidR="00E409E8" w:rsidRPr="00694F90" w:rsidRDefault="00E409E8" w:rsidP="00A1133F">
      <w:pPr>
        <w:spacing w:after="0"/>
        <w:rPr>
          <w:rFonts w:ascii="Times New Roman" w:hAnsi="Times New Roman" w:cs="Times New Roman"/>
          <w:sz w:val="24"/>
          <w:szCs w:val="24"/>
          <w:lang w:val="lv-LV"/>
        </w:rPr>
      </w:pPr>
    </w:p>
    <w:p w:rsidR="00E409E8" w:rsidRPr="00694F90" w:rsidRDefault="00E409E8" w:rsidP="00A1133F">
      <w:pPr>
        <w:spacing w:after="0"/>
        <w:rPr>
          <w:rFonts w:ascii="Times New Roman" w:hAnsi="Times New Roman" w:cs="Times New Roman"/>
          <w:sz w:val="24"/>
          <w:szCs w:val="24"/>
          <w:lang w:val="lv-LV"/>
        </w:rPr>
      </w:pPr>
    </w:p>
    <w:sectPr w:rsidR="00E409E8" w:rsidRPr="00694F90" w:rsidSect="00C65CD0">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DF8"/>
    <w:multiLevelType w:val="multilevel"/>
    <w:tmpl w:val="31EA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D0474"/>
    <w:multiLevelType w:val="multilevel"/>
    <w:tmpl w:val="31EA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A581F"/>
    <w:multiLevelType w:val="multilevel"/>
    <w:tmpl w:val="31EA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B6D71"/>
    <w:multiLevelType w:val="hybridMultilevel"/>
    <w:tmpl w:val="F404F602"/>
    <w:lvl w:ilvl="0" w:tplc="7E92382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06C5097"/>
    <w:multiLevelType w:val="multilevel"/>
    <w:tmpl w:val="E1A2A0E8"/>
    <w:lvl w:ilvl="0">
      <w:start w:val="51"/>
      <w:numFmt w:val="decimal"/>
      <w:lvlText w:val="%1."/>
      <w:lvlJc w:val="left"/>
      <w:pPr>
        <w:ind w:left="600" w:hanging="600"/>
      </w:pPr>
      <w:rPr>
        <w:rFonts w:eastAsiaTheme="minorHAnsi" w:hint="default"/>
      </w:rPr>
    </w:lvl>
    <w:lvl w:ilvl="1">
      <w:start w:val="14"/>
      <w:numFmt w:val="decimal"/>
      <w:lvlText w:val="%1.%2."/>
      <w:lvlJc w:val="left"/>
      <w:pPr>
        <w:ind w:left="1380" w:hanging="600"/>
      </w:pPr>
      <w:rPr>
        <w:rFonts w:eastAsiaTheme="minorHAnsi" w:hint="default"/>
      </w:rPr>
    </w:lvl>
    <w:lvl w:ilvl="2">
      <w:start w:val="1"/>
      <w:numFmt w:val="decimal"/>
      <w:lvlText w:val="%1.%2.%3."/>
      <w:lvlJc w:val="left"/>
      <w:pPr>
        <w:ind w:left="2280" w:hanging="720"/>
      </w:pPr>
      <w:rPr>
        <w:rFonts w:eastAsiaTheme="minorHAnsi" w:hint="default"/>
      </w:rPr>
    </w:lvl>
    <w:lvl w:ilvl="3">
      <w:start w:val="1"/>
      <w:numFmt w:val="decimal"/>
      <w:lvlText w:val="%1.%2.%3.%4."/>
      <w:lvlJc w:val="left"/>
      <w:pPr>
        <w:ind w:left="3060" w:hanging="720"/>
      </w:pPr>
      <w:rPr>
        <w:rFonts w:eastAsiaTheme="minorHAnsi" w:hint="default"/>
      </w:rPr>
    </w:lvl>
    <w:lvl w:ilvl="4">
      <w:start w:val="1"/>
      <w:numFmt w:val="decimal"/>
      <w:lvlText w:val="%1.%2.%3.%4.%5."/>
      <w:lvlJc w:val="left"/>
      <w:pPr>
        <w:ind w:left="4200" w:hanging="1080"/>
      </w:pPr>
      <w:rPr>
        <w:rFonts w:eastAsiaTheme="minorHAnsi" w:hint="default"/>
      </w:rPr>
    </w:lvl>
    <w:lvl w:ilvl="5">
      <w:start w:val="1"/>
      <w:numFmt w:val="decimal"/>
      <w:lvlText w:val="%1.%2.%3.%4.%5.%6."/>
      <w:lvlJc w:val="left"/>
      <w:pPr>
        <w:ind w:left="498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900" w:hanging="1440"/>
      </w:pPr>
      <w:rPr>
        <w:rFonts w:eastAsiaTheme="minorHAnsi" w:hint="default"/>
      </w:rPr>
    </w:lvl>
    <w:lvl w:ilvl="8">
      <w:start w:val="1"/>
      <w:numFmt w:val="decimal"/>
      <w:lvlText w:val="%1.%2.%3.%4.%5.%6.%7.%8.%9."/>
      <w:lvlJc w:val="left"/>
      <w:pPr>
        <w:ind w:left="8040" w:hanging="1800"/>
      </w:pPr>
      <w:rPr>
        <w:rFonts w:eastAsiaTheme="minorHAnsi" w:hint="default"/>
      </w:rPr>
    </w:lvl>
  </w:abstractNum>
  <w:abstractNum w:abstractNumId="5">
    <w:nsid w:val="614605A6"/>
    <w:multiLevelType w:val="multilevel"/>
    <w:tmpl w:val="A7A8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A10F1"/>
    <w:multiLevelType w:val="hybridMultilevel"/>
    <w:tmpl w:val="6F9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F1E0C"/>
    <w:multiLevelType w:val="multilevel"/>
    <w:tmpl w:val="B08A0D50"/>
    <w:lvl w:ilvl="0">
      <w:start w:val="51"/>
      <w:numFmt w:val="decimal"/>
      <w:lvlText w:val="%1."/>
      <w:lvlJc w:val="left"/>
      <w:pPr>
        <w:ind w:left="480" w:hanging="480"/>
      </w:pPr>
      <w:rPr>
        <w:rFonts w:eastAsiaTheme="minorHAnsi" w:hint="default"/>
      </w:rPr>
    </w:lvl>
    <w:lvl w:ilvl="1">
      <w:start w:val="4"/>
      <w:numFmt w:val="decimal"/>
      <w:lvlText w:val="%1.%2."/>
      <w:lvlJc w:val="left"/>
      <w:pPr>
        <w:ind w:left="1260" w:hanging="480"/>
      </w:pPr>
      <w:rPr>
        <w:rFonts w:eastAsiaTheme="minorHAnsi" w:hint="default"/>
      </w:rPr>
    </w:lvl>
    <w:lvl w:ilvl="2">
      <w:start w:val="1"/>
      <w:numFmt w:val="decimal"/>
      <w:lvlText w:val="%1.%2.%3."/>
      <w:lvlJc w:val="left"/>
      <w:pPr>
        <w:ind w:left="2280" w:hanging="720"/>
      </w:pPr>
      <w:rPr>
        <w:rFonts w:eastAsiaTheme="minorHAnsi" w:hint="default"/>
      </w:rPr>
    </w:lvl>
    <w:lvl w:ilvl="3">
      <w:start w:val="1"/>
      <w:numFmt w:val="decimal"/>
      <w:lvlText w:val="%1.%2.%3.%4."/>
      <w:lvlJc w:val="left"/>
      <w:pPr>
        <w:ind w:left="3060" w:hanging="720"/>
      </w:pPr>
      <w:rPr>
        <w:rFonts w:eastAsiaTheme="minorHAnsi" w:hint="default"/>
      </w:rPr>
    </w:lvl>
    <w:lvl w:ilvl="4">
      <w:start w:val="1"/>
      <w:numFmt w:val="decimal"/>
      <w:lvlText w:val="%1.%2.%3.%4.%5."/>
      <w:lvlJc w:val="left"/>
      <w:pPr>
        <w:ind w:left="4200" w:hanging="1080"/>
      </w:pPr>
      <w:rPr>
        <w:rFonts w:eastAsiaTheme="minorHAnsi" w:hint="default"/>
      </w:rPr>
    </w:lvl>
    <w:lvl w:ilvl="5">
      <w:start w:val="1"/>
      <w:numFmt w:val="decimal"/>
      <w:lvlText w:val="%1.%2.%3.%4.%5.%6."/>
      <w:lvlJc w:val="left"/>
      <w:pPr>
        <w:ind w:left="498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900" w:hanging="1440"/>
      </w:pPr>
      <w:rPr>
        <w:rFonts w:eastAsiaTheme="minorHAnsi" w:hint="default"/>
      </w:rPr>
    </w:lvl>
    <w:lvl w:ilvl="8">
      <w:start w:val="1"/>
      <w:numFmt w:val="decimal"/>
      <w:lvlText w:val="%1.%2.%3.%4.%5.%6.%7.%8.%9."/>
      <w:lvlJc w:val="left"/>
      <w:pPr>
        <w:ind w:left="8040" w:hanging="1800"/>
      </w:pPr>
      <w:rPr>
        <w:rFonts w:eastAsiaTheme="minorHAnsi"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D5"/>
    <w:rsid w:val="00002349"/>
    <w:rsid w:val="000C4D57"/>
    <w:rsid w:val="000F6771"/>
    <w:rsid w:val="00125B38"/>
    <w:rsid w:val="001272C0"/>
    <w:rsid w:val="001854B5"/>
    <w:rsid w:val="001F3B0A"/>
    <w:rsid w:val="00265710"/>
    <w:rsid w:val="002761F9"/>
    <w:rsid w:val="00281DD2"/>
    <w:rsid w:val="002B4651"/>
    <w:rsid w:val="00340139"/>
    <w:rsid w:val="00351CB2"/>
    <w:rsid w:val="0035203B"/>
    <w:rsid w:val="00357A7E"/>
    <w:rsid w:val="003739B3"/>
    <w:rsid w:val="003862D2"/>
    <w:rsid w:val="00391E8C"/>
    <w:rsid w:val="00391FB5"/>
    <w:rsid w:val="003959E3"/>
    <w:rsid w:val="003B6910"/>
    <w:rsid w:val="003E4D55"/>
    <w:rsid w:val="00444C6D"/>
    <w:rsid w:val="00445239"/>
    <w:rsid w:val="00496603"/>
    <w:rsid w:val="004A0A62"/>
    <w:rsid w:val="00516DE9"/>
    <w:rsid w:val="00560B33"/>
    <w:rsid w:val="005D4A7C"/>
    <w:rsid w:val="005D5898"/>
    <w:rsid w:val="00637682"/>
    <w:rsid w:val="006526BF"/>
    <w:rsid w:val="006637A0"/>
    <w:rsid w:val="00674B13"/>
    <w:rsid w:val="00694F90"/>
    <w:rsid w:val="006C676C"/>
    <w:rsid w:val="00711A55"/>
    <w:rsid w:val="00766DB3"/>
    <w:rsid w:val="007843BE"/>
    <w:rsid w:val="007869E0"/>
    <w:rsid w:val="00790557"/>
    <w:rsid w:val="00811B1F"/>
    <w:rsid w:val="00817EFF"/>
    <w:rsid w:val="008738AA"/>
    <w:rsid w:val="00876C99"/>
    <w:rsid w:val="008D53F9"/>
    <w:rsid w:val="008E47D5"/>
    <w:rsid w:val="00A01129"/>
    <w:rsid w:val="00A1133F"/>
    <w:rsid w:val="00A23439"/>
    <w:rsid w:val="00A2448A"/>
    <w:rsid w:val="00A3162D"/>
    <w:rsid w:val="00A421DE"/>
    <w:rsid w:val="00A738D8"/>
    <w:rsid w:val="00A92711"/>
    <w:rsid w:val="00AA4B15"/>
    <w:rsid w:val="00AB31F6"/>
    <w:rsid w:val="00AD3B5A"/>
    <w:rsid w:val="00AE2F14"/>
    <w:rsid w:val="00AF1D6B"/>
    <w:rsid w:val="00AF2883"/>
    <w:rsid w:val="00B01973"/>
    <w:rsid w:val="00B07246"/>
    <w:rsid w:val="00B10C80"/>
    <w:rsid w:val="00B42849"/>
    <w:rsid w:val="00B63C5C"/>
    <w:rsid w:val="00B6473E"/>
    <w:rsid w:val="00B97949"/>
    <w:rsid w:val="00BB7DAE"/>
    <w:rsid w:val="00BD335F"/>
    <w:rsid w:val="00BE1640"/>
    <w:rsid w:val="00C65CD0"/>
    <w:rsid w:val="00C7065C"/>
    <w:rsid w:val="00CE0915"/>
    <w:rsid w:val="00CE1676"/>
    <w:rsid w:val="00CF4C70"/>
    <w:rsid w:val="00D14B89"/>
    <w:rsid w:val="00D27EED"/>
    <w:rsid w:val="00D35700"/>
    <w:rsid w:val="00D47B68"/>
    <w:rsid w:val="00D51E38"/>
    <w:rsid w:val="00D70BA0"/>
    <w:rsid w:val="00DC1901"/>
    <w:rsid w:val="00DE0E15"/>
    <w:rsid w:val="00E139F2"/>
    <w:rsid w:val="00E409E8"/>
    <w:rsid w:val="00E60C44"/>
    <w:rsid w:val="00E82C58"/>
    <w:rsid w:val="00E83197"/>
    <w:rsid w:val="00E85C05"/>
    <w:rsid w:val="00E95E07"/>
    <w:rsid w:val="00EA2A72"/>
    <w:rsid w:val="00EB2BBA"/>
    <w:rsid w:val="00EE5F77"/>
    <w:rsid w:val="00EF63F3"/>
    <w:rsid w:val="00F143FD"/>
    <w:rsid w:val="00F52DD5"/>
    <w:rsid w:val="00F53AA3"/>
    <w:rsid w:val="00F65272"/>
    <w:rsid w:val="00F8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8E4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8E47D5"/>
    <w:rPr>
      <w:rFonts w:asciiTheme="majorHAnsi" w:eastAsiaTheme="majorEastAsia" w:hAnsiTheme="majorHAnsi" w:cstheme="majorBidi"/>
      <w:b/>
      <w:bCs/>
      <w:color w:val="4F81BD" w:themeColor="accent1"/>
    </w:rPr>
  </w:style>
  <w:style w:type="table" w:styleId="Reatabula">
    <w:name w:val="Table Grid"/>
    <w:basedOn w:val="Parastatabula"/>
    <w:uiPriority w:val="59"/>
    <w:rsid w:val="0079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125B38"/>
    <w:pPr>
      <w:ind w:left="720"/>
      <w:contextualSpacing/>
    </w:pPr>
  </w:style>
  <w:style w:type="character" w:styleId="Hipersaite">
    <w:name w:val="Hyperlink"/>
    <w:rsid w:val="00C65CD0"/>
    <w:rPr>
      <w:color w:val="0000FF"/>
      <w:u w:val="single"/>
    </w:rPr>
  </w:style>
  <w:style w:type="paragraph" w:styleId="Balonteksts">
    <w:name w:val="Balloon Text"/>
    <w:basedOn w:val="Parasts"/>
    <w:link w:val="BalontekstsRakstz"/>
    <w:uiPriority w:val="99"/>
    <w:semiHidden/>
    <w:unhideWhenUsed/>
    <w:rsid w:val="00C65C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8E4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8E47D5"/>
    <w:rPr>
      <w:rFonts w:asciiTheme="majorHAnsi" w:eastAsiaTheme="majorEastAsia" w:hAnsiTheme="majorHAnsi" w:cstheme="majorBidi"/>
      <w:b/>
      <w:bCs/>
      <w:color w:val="4F81BD" w:themeColor="accent1"/>
    </w:rPr>
  </w:style>
  <w:style w:type="table" w:styleId="Reatabula">
    <w:name w:val="Table Grid"/>
    <w:basedOn w:val="Parastatabula"/>
    <w:uiPriority w:val="59"/>
    <w:rsid w:val="00790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125B38"/>
    <w:pPr>
      <w:ind w:left="720"/>
      <w:contextualSpacing/>
    </w:pPr>
  </w:style>
  <w:style w:type="character" w:styleId="Hipersaite">
    <w:name w:val="Hyperlink"/>
    <w:rsid w:val="00C65CD0"/>
    <w:rPr>
      <w:color w:val="0000FF"/>
      <w:u w:val="single"/>
    </w:rPr>
  </w:style>
  <w:style w:type="paragraph" w:styleId="Balonteksts">
    <w:name w:val="Balloon Text"/>
    <w:basedOn w:val="Parasts"/>
    <w:link w:val="BalontekstsRakstz"/>
    <w:uiPriority w:val="99"/>
    <w:semiHidden/>
    <w:unhideWhenUsed/>
    <w:rsid w:val="00C65C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2080">
      <w:bodyDiv w:val="1"/>
      <w:marLeft w:val="0"/>
      <w:marRight w:val="0"/>
      <w:marTop w:val="0"/>
      <w:marBottom w:val="0"/>
      <w:divBdr>
        <w:top w:val="none" w:sz="0" w:space="0" w:color="auto"/>
        <w:left w:val="none" w:sz="0" w:space="0" w:color="auto"/>
        <w:bottom w:val="none" w:sz="0" w:space="0" w:color="auto"/>
        <w:right w:val="none" w:sz="0" w:space="0" w:color="auto"/>
      </w:divBdr>
    </w:div>
    <w:div w:id="635379563">
      <w:bodyDiv w:val="1"/>
      <w:marLeft w:val="0"/>
      <w:marRight w:val="0"/>
      <w:marTop w:val="0"/>
      <w:marBottom w:val="0"/>
      <w:divBdr>
        <w:top w:val="none" w:sz="0" w:space="0" w:color="auto"/>
        <w:left w:val="none" w:sz="0" w:space="0" w:color="auto"/>
        <w:bottom w:val="none" w:sz="0" w:space="0" w:color="auto"/>
        <w:right w:val="none" w:sz="0" w:space="0" w:color="auto"/>
      </w:divBdr>
    </w:div>
    <w:div w:id="7393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vestnesis.lv/wwwraksti/2002/168/B168/PIE2L-222/3-2-2L-222%20COP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10318</Words>
  <Characters>5882</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SPV</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V</dc:creator>
  <cp:lastModifiedBy>Silva</cp:lastModifiedBy>
  <cp:revision>6</cp:revision>
  <cp:lastPrinted>2017-01-19T06:51:00Z</cp:lastPrinted>
  <dcterms:created xsi:type="dcterms:W3CDTF">2017-01-19T03:31:00Z</dcterms:created>
  <dcterms:modified xsi:type="dcterms:W3CDTF">2017-02-10T13:08:00Z</dcterms:modified>
</cp:coreProperties>
</file>